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FBEFD" w14:textId="77777777" w:rsidR="007D2DD7" w:rsidRPr="00DE2A33" w:rsidRDefault="007D2DD7" w:rsidP="006065FB">
      <w:pPr>
        <w:autoSpaceDE w:val="0"/>
        <w:autoSpaceDN w:val="0"/>
        <w:adjustRightInd w:val="0"/>
        <w:spacing w:after="0" w:line="240" w:lineRule="auto"/>
        <w:jc w:val="both"/>
        <w:rPr>
          <w:rFonts w:ascii="Arial" w:hAnsi="Arial" w:cs="Arial"/>
        </w:rPr>
      </w:pPr>
    </w:p>
    <w:tbl>
      <w:tblPr>
        <w:tblW w:w="5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4926"/>
        <w:gridCol w:w="2216"/>
      </w:tblGrid>
      <w:tr w:rsidR="00F05F0D" w:rsidRPr="00F05F0D" w14:paraId="50D48185" w14:textId="77777777" w:rsidTr="00B33238">
        <w:trPr>
          <w:trHeight w:val="20"/>
        </w:trPr>
        <w:tc>
          <w:tcPr>
            <w:tcW w:w="5000" w:type="pct"/>
            <w:gridSpan w:val="3"/>
            <w:shd w:val="clear" w:color="auto" w:fill="E0E0E0"/>
            <w:vAlign w:val="center"/>
          </w:tcPr>
          <w:p w14:paraId="6AAED955" w14:textId="26792CDD" w:rsidR="0017709A" w:rsidRPr="000918C2" w:rsidRDefault="007D038C" w:rsidP="00B33238">
            <w:pPr>
              <w:autoSpaceDE w:val="0"/>
              <w:autoSpaceDN w:val="0"/>
              <w:adjustRightInd w:val="0"/>
              <w:spacing w:after="0" w:line="240" w:lineRule="auto"/>
              <w:jc w:val="both"/>
              <w:rPr>
                <w:rFonts w:ascii="Arial" w:hAnsi="Arial" w:cs="Arial"/>
                <w:b/>
                <w:highlight w:val="yellow"/>
              </w:rPr>
            </w:pPr>
            <w:r w:rsidRPr="009E09EA">
              <w:rPr>
                <w:rFonts w:ascii="Arial" w:hAnsi="Arial" w:cs="Arial"/>
                <w:b/>
              </w:rPr>
              <w:t>ESTUDIOS DE OPORTUNIDAD Y CONVENIENCIA DEL CONVENIO QUE TIENE POR OBJETO “AUNAR ESFUERZOS ENTRE EL DEPARTAMENTO DEL CESAR Y LA JUNTA DE ACCIÓN COMUNAL</w:t>
            </w:r>
            <w:r w:rsidR="00B71DF9">
              <w:rPr>
                <w:rFonts w:ascii="Arial" w:hAnsi="Arial" w:cs="Arial"/>
                <w:b/>
                <w:bCs/>
              </w:rPr>
              <w:t xml:space="preserve"> </w:t>
            </w:r>
            <w:r w:rsidR="00B3029B" w:rsidRPr="00BB78D5">
              <w:rPr>
                <w:rFonts w:ascii="Arial" w:hAnsi="Arial" w:cs="Arial"/>
                <w:b/>
                <w:bCs/>
              </w:rPr>
              <w:t>VEREDA EL TERROR DE PAILITAS CESAR</w:t>
            </w:r>
            <w:r w:rsidRPr="009E09EA">
              <w:rPr>
                <w:rFonts w:ascii="Arial" w:hAnsi="Arial" w:cs="Arial"/>
                <w:b/>
              </w:rPr>
              <w:t>, PARA MEJORAMIENTO</w:t>
            </w:r>
            <w:r w:rsidR="00B3029B">
              <w:rPr>
                <w:rFonts w:ascii="Arial" w:hAnsi="Arial" w:cs="Arial"/>
                <w:b/>
              </w:rPr>
              <w:t xml:space="preserve"> DE </w:t>
            </w:r>
            <w:r w:rsidR="00BB78D5">
              <w:rPr>
                <w:rFonts w:ascii="Arial" w:hAnsi="Arial" w:cs="Arial"/>
                <w:b/>
              </w:rPr>
              <w:t>ESPACIOS COMUNALES Y FACHADAS</w:t>
            </w:r>
            <w:r w:rsidRPr="009E09EA">
              <w:rPr>
                <w:rFonts w:ascii="Arial" w:hAnsi="Arial" w:cs="Arial"/>
                <w:b/>
              </w:rPr>
              <w:t>”</w:t>
            </w:r>
          </w:p>
        </w:tc>
      </w:tr>
      <w:tr w:rsidR="00F05F0D" w:rsidRPr="00F05F0D" w14:paraId="70765686" w14:textId="77777777" w:rsidTr="00B33238">
        <w:trPr>
          <w:trHeight w:val="20"/>
        </w:trPr>
        <w:tc>
          <w:tcPr>
            <w:tcW w:w="5000" w:type="pct"/>
            <w:gridSpan w:val="3"/>
            <w:shd w:val="clear" w:color="auto" w:fill="E0E0E0"/>
            <w:vAlign w:val="center"/>
          </w:tcPr>
          <w:p w14:paraId="0379BDE3" w14:textId="77777777" w:rsidR="0017709A" w:rsidRPr="00F05F0D" w:rsidRDefault="0017709A" w:rsidP="00B33238">
            <w:pPr>
              <w:jc w:val="center"/>
              <w:rPr>
                <w:rFonts w:ascii="Arial" w:hAnsi="Arial" w:cs="Arial"/>
                <w:b/>
              </w:rPr>
            </w:pPr>
            <w:r w:rsidRPr="00F05F0D">
              <w:rPr>
                <w:rFonts w:ascii="Arial" w:hAnsi="Arial" w:cs="Arial"/>
                <w:b/>
              </w:rPr>
              <w:t>Capítulo I: Descripción General</w:t>
            </w:r>
          </w:p>
        </w:tc>
      </w:tr>
      <w:tr w:rsidR="00F05F0D" w:rsidRPr="00F05F0D" w14:paraId="42F1206F" w14:textId="77777777" w:rsidTr="000577B1">
        <w:trPr>
          <w:cantSplit/>
          <w:trHeight w:val="3331"/>
        </w:trPr>
        <w:tc>
          <w:tcPr>
            <w:tcW w:w="1226" w:type="pct"/>
            <w:tcBorders>
              <w:bottom w:val="single" w:sz="4" w:space="0" w:color="auto"/>
            </w:tcBorders>
            <w:vAlign w:val="center"/>
          </w:tcPr>
          <w:p w14:paraId="06E24134" w14:textId="77777777" w:rsidR="0017709A" w:rsidRPr="00F05F0D" w:rsidRDefault="0017709A" w:rsidP="00B33238">
            <w:pPr>
              <w:rPr>
                <w:rFonts w:ascii="Arial" w:hAnsi="Arial" w:cs="Arial"/>
                <w:b/>
                <w:bCs/>
              </w:rPr>
            </w:pPr>
            <w:r w:rsidRPr="00F05F0D">
              <w:rPr>
                <w:rFonts w:ascii="Arial" w:hAnsi="Arial" w:cs="Arial"/>
                <w:b/>
                <w:bCs/>
              </w:rPr>
              <w:t>1.1 Certificado de inclusión en el Banco de Proyectos / Plan de Compras</w:t>
            </w:r>
          </w:p>
        </w:tc>
        <w:tc>
          <w:tcPr>
            <w:tcW w:w="2603" w:type="pct"/>
            <w:tcBorders>
              <w:bottom w:val="single" w:sz="4" w:space="0" w:color="auto"/>
            </w:tcBorders>
            <w:vAlign w:val="center"/>
          </w:tcPr>
          <w:p w14:paraId="158BE40E" w14:textId="4857B47C" w:rsidR="0017709A" w:rsidRPr="00D17AB6" w:rsidRDefault="00C77484" w:rsidP="00A52FCD">
            <w:pPr>
              <w:autoSpaceDE w:val="0"/>
              <w:autoSpaceDN w:val="0"/>
              <w:adjustRightInd w:val="0"/>
              <w:spacing w:after="0" w:line="240" w:lineRule="auto"/>
              <w:jc w:val="both"/>
              <w:rPr>
                <w:rFonts w:ascii="Arial" w:hAnsi="Arial" w:cs="Arial"/>
                <w:b/>
                <w:bCs/>
                <w:highlight w:val="yellow"/>
              </w:rPr>
            </w:pPr>
            <w:r w:rsidRPr="000577B1">
              <w:rPr>
                <w:rFonts w:ascii="Arial" w:eastAsia="Times New Roman" w:hAnsi="Arial" w:cs="Arial"/>
                <w:b/>
                <w:bCs/>
                <w:lang w:val="es-ES" w:eastAsia="ar-SA"/>
              </w:rPr>
              <w:t>Proyecto:</w:t>
            </w:r>
            <w:r w:rsidRPr="00F05F0D">
              <w:rPr>
                <w:rFonts w:ascii="Arial" w:eastAsia="Times New Roman" w:hAnsi="Arial" w:cs="Arial"/>
                <w:lang w:val="es-ES" w:eastAsia="ar-SA"/>
              </w:rPr>
              <w:t xml:space="preserve"> </w:t>
            </w:r>
            <w:r w:rsidR="008C7942" w:rsidRPr="00F05F0D">
              <w:rPr>
                <w:rFonts w:ascii="Arial" w:hAnsi="Arial" w:cs="Arial"/>
                <w:bCs/>
                <w:lang w:val="es-ES" w:eastAsia="es-ES"/>
              </w:rPr>
              <w:t xml:space="preserve">FORTALECIMIENTO DE LAS ORGANIZACIONES COMUNALES PARA LA EJECUCIÓN DE OBRAS </w:t>
            </w:r>
            <w:r w:rsidR="00B163D4">
              <w:rPr>
                <w:rFonts w:ascii="Arial" w:hAnsi="Arial" w:cs="Arial"/>
                <w:bCs/>
                <w:lang w:val="es-ES" w:eastAsia="es-ES"/>
              </w:rPr>
              <w:t xml:space="preserve">TRANSFORMADORAS DE ALTO </w:t>
            </w:r>
            <w:r w:rsidR="008C7942" w:rsidRPr="00F05F0D">
              <w:rPr>
                <w:rFonts w:ascii="Arial" w:hAnsi="Arial" w:cs="Arial"/>
                <w:bCs/>
                <w:lang w:val="es-ES" w:eastAsia="es-ES"/>
              </w:rPr>
              <w:t>IMPACTO SOCIAL Y COMUNITARIO 202</w:t>
            </w:r>
            <w:r w:rsidR="00C739EC">
              <w:rPr>
                <w:rFonts w:ascii="Arial" w:hAnsi="Arial" w:cs="Arial"/>
                <w:bCs/>
                <w:lang w:val="es-ES" w:eastAsia="es-ES"/>
              </w:rPr>
              <w:t>6</w:t>
            </w:r>
            <w:r w:rsidR="008C7942" w:rsidRPr="00F05F0D">
              <w:rPr>
                <w:rFonts w:ascii="Arial" w:hAnsi="Arial" w:cs="Arial"/>
                <w:bCs/>
                <w:lang w:val="es-ES" w:eastAsia="es-ES"/>
              </w:rPr>
              <w:t xml:space="preserve"> EN </w:t>
            </w:r>
            <w:r w:rsidR="00B163D4">
              <w:rPr>
                <w:rFonts w:ascii="Arial" w:hAnsi="Arial" w:cs="Arial"/>
                <w:bCs/>
                <w:lang w:val="es-ES" w:eastAsia="es-ES"/>
              </w:rPr>
              <w:t xml:space="preserve">LOS DIFERENTES </w:t>
            </w:r>
            <w:r w:rsidR="008C7942" w:rsidRPr="00F05F0D">
              <w:rPr>
                <w:rFonts w:ascii="Arial" w:hAnsi="Arial" w:cs="Arial"/>
                <w:bCs/>
                <w:lang w:val="es-ES" w:eastAsia="es-ES"/>
              </w:rPr>
              <w:t>MUNICIPIOS DEL DEPARTAMENTO DEL CESAR De acuerdo a Resolución No. 0</w:t>
            </w:r>
            <w:r w:rsidR="00E403EB">
              <w:rPr>
                <w:rFonts w:ascii="Arial" w:hAnsi="Arial" w:cs="Arial"/>
                <w:bCs/>
                <w:lang w:val="es-ES" w:eastAsia="es-ES"/>
              </w:rPr>
              <w:t>01</w:t>
            </w:r>
            <w:r w:rsidR="008C7942" w:rsidRPr="00F05F0D">
              <w:rPr>
                <w:rFonts w:ascii="Arial" w:hAnsi="Arial" w:cs="Arial"/>
                <w:bCs/>
                <w:lang w:val="es-ES" w:eastAsia="es-ES"/>
              </w:rPr>
              <w:t xml:space="preserve"> SGR (</w:t>
            </w:r>
            <w:r w:rsidR="00E403EB">
              <w:rPr>
                <w:rFonts w:ascii="Arial" w:hAnsi="Arial" w:cs="Arial"/>
                <w:bCs/>
                <w:lang w:val="es-ES" w:eastAsia="es-ES"/>
              </w:rPr>
              <w:t>8</w:t>
            </w:r>
            <w:r w:rsidR="008C7942" w:rsidRPr="00F05F0D">
              <w:rPr>
                <w:rFonts w:ascii="Arial" w:hAnsi="Arial" w:cs="Arial"/>
                <w:bCs/>
                <w:lang w:val="es-ES" w:eastAsia="es-ES"/>
              </w:rPr>
              <w:t xml:space="preserve"> DE</w:t>
            </w:r>
            <w:r w:rsidR="00E403EB">
              <w:rPr>
                <w:rFonts w:ascii="Arial" w:hAnsi="Arial" w:cs="Arial"/>
                <w:bCs/>
                <w:lang w:val="es-ES" w:eastAsia="es-ES"/>
              </w:rPr>
              <w:t xml:space="preserve"> ENERO</w:t>
            </w:r>
            <w:r w:rsidR="008C7942" w:rsidRPr="00F05F0D">
              <w:rPr>
                <w:rFonts w:ascii="Arial" w:hAnsi="Arial" w:cs="Arial"/>
                <w:bCs/>
                <w:lang w:val="es-ES" w:eastAsia="es-ES"/>
              </w:rPr>
              <w:t xml:space="preserve"> DE 202</w:t>
            </w:r>
            <w:r w:rsidR="00E403EB">
              <w:rPr>
                <w:rFonts w:ascii="Arial" w:hAnsi="Arial" w:cs="Arial"/>
                <w:bCs/>
                <w:lang w:val="es-ES" w:eastAsia="es-ES"/>
              </w:rPr>
              <w:t>6</w:t>
            </w:r>
            <w:r w:rsidR="008C7942" w:rsidRPr="00F05F0D">
              <w:rPr>
                <w:rFonts w:ascii="Arial" w:hAnsi="Arial" w:cs="Arial"/>
                <w:bCs/>
                <w:lang w:val="es-ES" w:eastAsia="es-ES"/>
              </w:rPr>
              <w:t xml:space="preserve">) Código BPIN </w:t>
            </w:r>
            <w:r w:rsidR="00A52FCD" w:rsidRPr="00A52FCD">
              <w:rPr>
                <w:rFonts w:ascii="Arial" w:hAnsi="Arial" w:cs="Arial"/>
              </w:rPr>
              <w:t>2026002200001</w:t>
            </w:r>
            <w:r w:rsidR="00A52FCD">
              <w:rPr>
                <w:rFonts w:ascii="Arial" w:hAnsi="Arial" w:cs="Arial"/>
              </w:rPr>
              <w:t xml:space="preserve"> </w:t>
            </w:r>
            <w:r w:rsidR="0010526E" w:rsidRPr="00F05F0D">
              <w:rPr>
                <w:rFonts w:ascii="Arial" w:hAnsi="Arial" w:cs="Arial"/>
              </w:rPr>
              <w:t>S</w:t>
            </w:r>
            <w:r w:rsidR="0017709A" w:rsidRPr="00F05F0D">
              <w:rPr>
                <w:rFonts w:ascii="Arial" w:hAnsi="Arial" w:cs="Arial"/>
              </w:rPr>
              <w:t>e encuentra incluido en el P</w:t>
            </w:r>
            <w:r w:rsidR="0010526E" w:rsidRPr="00F05F0D">
              <w:rPr>
                <w:rFonts w:ascii="Arial" w:hAnsi="Arial" w:cs="Arial"/>
              </w:rPr>
              <w:t>lan de Adquisición vigencia 202</w:t>
            </w:r>
            <w:r w:rsidR="000B6C63">
              <w:rPr>
                <w:rFonts w:ascii="Arial" w:hAnsi="Arial" w:cs="Arial"/>
              </w:rPr>
              <w:t>6</w:t>
            </w:r>
            <w:r w:rsidRPr="00F05F0D">
              <w:rPr>
                <w:rFonts w:ascii="Arial" w:hAnsi="Arial" w:cs="Arial"/>
              </w:rPr>
              <w:t xml:space="preserve"> certificación publicación de adquisiciones bienes y servicio</w:t>
            </w:r>
            <w:r w:rsidR="00461119" w:rsidRPr="00F05F0D">
              <w:rPr>
                <w:rFonts w:ascii="Arial" w:hAnsi="Arial" w:cs="Arial"/>
              </w:rPr>
              <w:t>s</w:t>
            </w:r>
            <w:r w:rsidRPr="00F05F0D">
              <w:rPr>
                <w:rFonts w:ascii="Arial" w:hAnsi="Arial" w:cs="Arial"/>
              </w:rPr>
              <w:t xml:space="preserve"> </w:t>
            </w:r>
            <w:r w:rsidR="009C3BA6" w:rsidRPr="00C739EC">
              <w:rPr>
                <w:rFonts w:ascii="Arial" w:hAnsi="Arial" w:cs="Arial"/>
              </w:rPr>
              <w:t xml:space="preserve">No </w:t>
            </w:r>
            <w:r w:rsidR="00C739EC" w:rsidRPr="00C739EC">
              <w:rPr>
                <w:rFonts w:ascii="Arial" w:hAnsi="Arial" w:cs="Arial"/>
              </w:rPr>
              <w:t>2335/2026</w:t>
            </w:r>
          </w:p>
        </w:tc>
        <w:tc>
          <w:tcPr>
            <w:tcW w:w="1170" w:type="pct"/>
            <w:vMerge w:val="restart"/>
            <w:vAlign w:val="center"/>
          </w:tcPr>
          <w:p w14:paraId="32B8AC67" w14:textId="22AA6986" w:rsidR="0017709A" w:rsidRPr="00F05F0D" w:rsidRDefault="0017709A" w:rsidP="00B33238">
            <w:pPr>
              <w:pStyle w:val="Encabezado"/>
              <w:jc w:val="both"/>
              <w:rPr>
                <w:rFonts w:ascii="Arial" w:hAnsi="Arial" w:cs="Arial"/>
              </w:rPr>
            </w:pPr>
          </w:p>
          <w:p w14:paraId="71BAB18C" w14:textId="77777777" w:rsidR="0017709A" w:rsidRPr="00F05F0D" w:rsidRDefault="0017709A" w:rsidP="00B33238">
            <w:pPr>
              <w:rPr>
                <w:rFonts w:ascii="Arial" w:hAnsi="Arial" w:cs="Arial"/>
              </w:rPr>
            </w:pPr>
          </w:p>
          <w:p w14:paraId="223A48AA" w14:textId="75CB83CF" w:rsidR="0017709A" w:rsidRPr="00F05F0D" w:rsidRDefault="0017709A" w:rsidP="00B33238">
            <w:pPr>
              <w:rPr>
                <w:rFonts w:ascii="Arial" w:hAnsi="Arial" w:cs="Arial"/>
              </w:rPr>
            </w:pPr>
          </w:p>
          <w:p w14:paraId="31025E87" w14:textId="1B8C9B21" w:rsidR="0017709A" w:rsidRPr="00F05F0D" w:rsidRDefault="008C7942" w:rsidP="00B33238">
            <w:pPr>
              <w:rPr>
                <w:rFonts w:ascii="Arial" w:hAnsi="Arial" w:cs="Arial"/>
              </w:rPr>
            </w:pPr>
            <w:r w:rsidRPr="00F05F0D">
              <w:rPr>
                <w:rFonts w:ascii="Arial" w:hAnsi="Arial" w:cs="Arial"/>
                <w:noProof/>
                <w:lang w:eastAsia="es-CO"/>
              </w:rPr>
              <w:drawing>
                <wp:anchor distT="0" distB="0" distL="114300" distR="114300" simplePos="0" relativeHeight="251658240" behindDoc="1" locked="0" layoutInCell="1" allowOverlap="1" wp14:anchorId="078DEE14" wp14:editId="4770104E">
                  <wp:simplePos x="0" y="0"/>
                  <wp:positionH relativeFrom="column">
                    <wp:posOffset>194310</wp:posOffset>
                  </wp:positionH>
                  <wp:positionV relativeFrom="paragraph">
                    <wp:posOffset>267970</wp:posOffset>
                  </wp:positionV>
                  <wp:extent cx="914400" cy="1233170"/>
                  <wp:effectExtent l="0" t="0" r="0" b="5080"/>
                  <wp:wrapNone/>
                  <wp:docPr id="1859597133" name="Imagen 1"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Tmp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2331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05F0D" w:rsidRPr="00F05F0D" w14:paraId="2F6D55F4" w14:textId="77777777" w:rsidTr="000577B1">
        <w:trPr>
          <w:cantSplit/>
          <w:trHeight w:val="20"/>
        </w:trPr>
        <w:tc>
          <w:tcPr>
            <w:tcW w:w="1226" w:type="pct"/>
            <w:tcBorders>
              <w:bottom w:val="single" w:sz="4" w:space="0" w:color="auto"/>
            </w:tcBorders>
            <w:vAlign w:val="center"/>
          </w:tcPr>
          <w:p w14:paraId="37760F6D" w14:textId="49E4A615" w:rsidR="0017709A" w:rsidRPr="00F05F0D" w:rsidRDefault="0017709A" w:rsidP="00B33238">
            <w:pPr>
              <w:rPr>
                <w:rFonts w:ascii="Arial" w:hAnsi="Arial" w:cs="Arial"/>
                <w:b/>
                <w:bCs/>
              </w:rPr>
            </w:pPr>
            <w:r w:rsidRPr="00F05F0D">
              <w:rPr>
                <w:rFonts w:ascii="Arial" w:hAnsi="Arial" w:cs="Arial"/>
                <w:b/>
                <w:bCs/>
              </w:rPr>
              <w:t xml:space="preserve">1.2. Fecha de elaboración del </w:t>
            </w:r>
            <w:r w:rsidR="0087265B" w:rsidRPr="00F05F0D">
              <w:rPr>
                <w:rFonts w:ascii="Arial" w:hAnsi="Arial" w:cs="Arial"/>
                <w:b/>
              </w:rPr>
              <w:t>ESTUDIOS DE CONVENIENCIA Y OPORTUNIDAD</w:t>
            </w:r>
            <w:r w:rsidRPr="00F05F0D">
              <w:rPr>
                <w:rFonts w:ascii="Arial" w:hAnsi="Arial" w:cs="Arial"/>
                <w:b/>
                <w:bCs/>
              </w:rPr>
              <w:t>:</w:t>
            </w:r>
          </w:p>
        </w:tc>
        <w:tc>
          <w:tcPr>
            <w:tcW w:w="2603" w:type="pct"/>
            <w:tcBorders>
              <w:bottom w:val="single" w:sz="4" w:space="0" w:color="auto"/>
            </w:tcBorders>
            <w:vAlign w:val="center"/>
          </w:tcPr>
          <w:p w14:paraId="473A9EEA" w14:textId="55E736BD" w:rsidR="0017709A" w:rsidRPr="00F05F0D" w:rsidRDefault="00F114E6" w:rsidP="00B33238">
            <w:pPr>
              <w:rPr>
                <w:rFonts w:ascii="Arial" w:hAnsi="Arial" w:cs="Arial"/>
                <w:bCs/>
              </w:rPr>
            </w:pPr>
            <w:r>
              <w:rPr>
                <w:rFonts w:ascii="Arial" w:hAnsi="Arial" w:cs="Arial"/>
                <w:bCs/>
              </w:rPr>
              <w:t>ENERO</w:t>
            </w:r>
            <w:r w:rsidR="00994DC5" w:rsidRPr="00F05F0D">
              <w:rPr>
                <w:rFonts w:ascii="Arial" w:hAnsi="Arial" w:cs="Arial"/>
                <w:bCs/>
              </w:rPr>
              <w:t xml:space="preserve"> DE</w:t>
            </w:r>
            <w:r w:rsidR="00A44CE9" w:rsidRPr="00F05F0D">
              <w:rPr>
                <w:rFonts w:ascii="Arial" w:hAnsi="Arial" w:cs="Arial"/>
                <w:bCs/>
              </w:rPr>
              <w:t xml:space="preserve"> 202</w:t>
            </w:r>
            <w:r>
              <w:rPr>
                <w:rFonts w:ascii="Arial" w:hAnsi="Arial" w:cs="Arial"/>
                <w:bCs/>
              </w:rPr>
              <w:t>6</w:t>
            </w:r>
          </w:p>
        </w:tc>
        <w:tc>
          <w:tcPr>
            <w:tcW w:w="1170" w:type="pct"/>
            <w:vMerge/>
            <w:vAlign w:val="center"/>
          </w:tcPr>
          <w:p w14:paraId="2EEF5A70" w14:textId="77777777" w:rsidR="0017709A" w:rsidRPr="00F05F0D" w:rsidRDefault="0017709A" w:rsidP="00B33238">
            <w:pPr>
              <w:jc w:val="both"/>
              <w:rPr>
                <w:rFonts w:ascii="Arial" w:hAnsi="Arial" w:cs="Arial"/>
                <w:bCs/>
              </w:rPr>
            </w:pPr>
          </w:p>
        </w:tc>
      </w:tr>
      <w:tr w:rsidR="00F05F0D" w:rsidRPr="00F05F0D" w14:paraId="29FF515C" w14:textId="77777777" w:rsidTr="000577B1">
        <w:trPr>
          <w:cantSplit/>
          <w:trHeight w:val="20"/>
        </w:trPr>
        <w:tc>
          <w:tcPr>
            <w:tcW w:w="1226" w:type="pct"/>
            <w:tcBorders>
              <w:bottom w:val="single" w:sz="4" w:space="0" w:color="auto"/>
            </w:tcBorders>
            <w:vAlign w:val="center"/>
          </w:tcPr>
          <w:p w14:paraId="10872E43" w14:textId="7E0D788E" w:rsidR="0017709A" w:rsidRPr="00F05F0D" w:rsidRDefault="0017709A" w:rsidP="00B33238">
            <w:pPr>
              <w:rPr>
                <w:rFonts w:ascii="Arial" w:hAnsi="Arial" w:cs="Arial"/>
                <w:b/>
              </w:rPr>
            </w:pPr>
            <w:r w:rsidRPr="00F05F0D">
              <w:rPr>
                <w:rFonts w:ascii="Arial" w:hAnsi="Arial" w:cs="Arial"/>
                <w:b/>
              </w:rPr>
              <w:t xml:space="preserve">1.3. Nombre del funcionario que diligencia el </w:t>
            </w:r>
            <w:r w:rsidR="0087265B" w:rsidRPr="00F05F0D">
              <w:rPr>
                <w:rFonts w:ascii="Arial" w:hAnsi="Arial" w:cs="Arial"/>
                <w:b/>
              </w:rPr>
              <w:t>ESTUDIOS DE CONVENIENCIA Y OPORTUNIDAD</w:t>
            </w:r>
            <w:r w:rsidRPr="00F05F0D">
              <w:rPr>
                <w:rFonts w:ascii="Arial" w:hAnsi="Arial" w:cs="Arial"/>
                <w:b/>
                <w:bCs/>
              </w:rPr>
              <w:t>:</w:t>
            </w:r>
          </w:p>
        </w:tc>
        <w:tc>
          <w:tcPr>
            <w:tcW w:w="2603" w:type="pct"/>
            <w:tcBorders>
              <w:bottom w:val="single" w:sz="4" w:space="0" w:color="auto"/>
            </w:tcBorders>
            <w:vAlign w:val="center"/>
          </w:tcPr>
          <w:p w14:paraId="2D0671CB" w14:textId="77777777" w:rsidR="0017709A" w:rsidRPr="00F05F0D" w:rsidRDefault="0017709A" w:rsidP="00B33238">
            <w:pPr>
              <w:rPr>
                <w:rFonts w:ascii="Arial" w:hAnsi="Arial" w:cs="Arial"/>
                <w:bCs/>
              </w:rPr>
            </w:pPr>
            <w:r w:rsidRPr="00F05F0D">
              <w:rPr>
                <w:rFonts w:ascii="Arial" w:hAnsi="Arial" w:cs="Arial"/>
                <w:bCs/>
              </w:rPr>
              <w:t>EDUARDO EMILIO ESQUIVEL LOPEZ</w:t>
            </w:r>
          </w:p>
          <w:p w14:paraId="6B484E16" w14:textId="77777777" w:rsidR="0017709A" w:rsidRPr="00F05F0D" w:rsidRDefault="0017709A" w:rsidP="0003289E">
            <w:pPr>
              <w:rPr>
                <w:rFonts w:ascii="Arial" w:hAnsi="Arial" w:cs="Arial"/>
                <w:b/>
              </w:rPr>
            </w:pPr>
            <w:r w:rsidRPr="00F05F0D">
              <w:rPr>
                <w:rFonts w:ascii="Arial" w:hAnsi="Arial" w:cs="Arial"/>
                <w:b/>
                <w:bCs/>
              </w:rPr>
              <w:t>Secretario de Gobierno D</w:t>
            </w:r>
            <w:r w:rsidR="0003289E" w:rsidRPr="00F05F0D">
              <w:rPr>
                <w:rFonts w:ascii="Arial" w:hAnsi="Arial" w:cs="Arial"/>
                <w:b/>
                <w:bCs/>
              </w:rPr>
              <w:t>pto. del Cesar</w:t>
            </w:r>
            <w:r w:rsidRPr="00F05F0D">
              <w:rPr>
                <w:rFonts w:ascii="Arial" w:hAnsi="Arial" w:cs="Arial"/>
                <w:b/>
                <w:bCs/>
              </w:rPr>
              <w:t xml:space="preserve"> </w:t>
            </w:r>
          </w:p>
        </w:tc>
        <w:tc>
          <w:tcPr>
            <w:tcW w:w="1170" w:type="pct"/>
            <w:vMerge/>
            <w:vAlign w:val="center"/>
          </w:tcPr>
          <w:p w14:paraId="4FE89DEC" w14:textId="77777777" w:rsidR="0017709A" w:rsidRPr="00F05F0D" w:rsidRDefault="0017709A" w:rsidP="00B33238">
            <w:pPr>
              <w:jc w:val="both"/>
              <w:rPr>
                <w:rFonts w:ascii="Arial" w:hAnsi="Arial" w:cs="Arial"/>
                <w:bCs/>
              </w:rPr>
            </w:pPr>
          </w:p>
        </w:tc>
      </w:tr>
      <w:tr w:rsidR="00F05F0D" w:rsidRPr="00F05F0D" w14:paraId="0D4F9E5E" w14:textId="77777777" w:rsidTr="000577B1">
        <w:trPr>
          <w:cantSplit/>
          <w:trHeight w:val="605"/>
        </w:trPr>
        <w:tc>
          <w:tcPr>
            <w:tcW w:w="1226" w:type="pct"/>
            <w:vAlign w:val="center"/>
          </w:tcPr>
          <w:p w14:paraId="42E0FC1B" w14:textId="77777777" w:rsidR="0017709A" w:rsidRPr="00F05F0D" w:rsidRDefault="0017709A" w:rsidP="00B33238">
            <w:pPr>
              <w:rPr>
                <w:rFonts w:ascii="Arial" w:hAnsi="Arial" w:cs="Arial"/>
                <w:b/>
                <w:bCs/>
              </w:rPr>
            </w:pPr>
            <w:r w:rsidRPr="00F05F0D">
              <w:rPr>
                <w:rFonts w:ascii="Arial" w:hAnsi="Arial" w:cs="Arial"/>
                <w:b/>
                <w:bCs/>
              </w:rPr>
              <w:t>1.4. Dependencia solicitante:</w:t>
            </w:r>
          </w:p>
        </w:tc>
        <w:tc>
          <w:tcPr>
            <w:tcW w:w="2603" w:type="pct"/>
            <w:vAlign w:val="center"/>
          </w:tcPr>
          <w:p w14:paraId="4C346ECD" w14:textId="77777777" w:rsidR="0017709A" w:rsidRPr="00F05F0D" w:rsidRDefault="0017709A" w:rsidP="0003289E">
            <w:pPr>
              <w:rPr>
                <w:rFonts w:ascii="Arial" w:hAnsi="Arial" w:cs="Arial"/>
                <w:b/>
                <w:bCs/>
              </w:rPr>
            </w:pPr>
            <w:r w:rsidRPr="00F05F0D">
              <w:rPr>
                <w:rFonts w:ascii="Arial" w:hAnsi="Arial" w:cs="Arial"/>
                <w:bCs/>
              </w:rPr>
              <w:t xml:space="preserve">Secretaría de Gobierno </w:t>
            </w:r>
          </w:p>
        </w:tc>
        <w:tc>
          <w:tcPr>
            <w:tcW w:w="1170" w:type="pct"/>
            <w:vMerge/>
            <w:vAlign w:val="center"/>
          </w:tcPr>
          <w:p w14:paraId="128B83E5" w14:textId="77777777" w:rsidR="0017709A" w:rsidRPr="00F05F0D" w:rsidRDefault="0017709A" w:rsidP="00B33238">
            <w:pPr>
              <w:jc w:val="both"/>
              <w:rPr>
                <w:rFonts w:ascii="Arial" w:hAnsi="Arial" w:cs="Arial"/>
                <w:b/>
                <w:bCs/>
              </w:rPr>
            </w:pPr>
          </w:p>
        </w:tc>
      </w:tr>
      <w:tr w:rsidR="00F05F0D" w:rsidRPr="00F05F0D" w14:paraId="47727B96" w14:textId="77777777" w:rsidTr="000577B1">
        <w:trPr>
          <w:cantSplit/>
          <w:trHeight w:val="20"/>
        </w:trPr>
        <w:tc>
          <w:tcPr>
            <w:tcW w:w="1226" w:type="pct"/>
            <w:tcBorders>
              <w:bottom w:val="single" w:sz="4" w:space="0" w:color="auto"/>
            </w:tcBorders>
            <w:vAlign w:val="center"/>
          </w:tcPr>
          <w:p w14:paraId="427B3C23" w14:textId="77777777" w:rsidR="0017709A" w:rsidRPr="00F05F0D" w:rsidRDefault="0017709A" w:rsidP="00B33238">
            <w:pPr>
              <w:rPr>
                <w:rFonts w:ascii="Arial" w:hAnsi="Arial" w:cs="Arial"/>
                <w:b/>
                <w:bCs/>
              </w:rPr>
            </w:pPr>
            <w:r w:rsidRPr="00F05F0D">
              <w:rPr>
                <w:rFonts w:ascii="Arial" w:hAnsi="Arial" w:cs="Arial"/>
                <w:b/>
                <w:bCs/>
              </w:rPr>
              <w:t>1. 5. Tipo de Contrato:</w:t>
            </w:r>
          </w:p>
        </w:tc>
        <w:tc>
          <w:tcPr>
            <w:tcW w:w="2603" w:type="pct"/>
            <w:tcBorders>
              <w:bottom w:val="single" w:sz="4" w:space="0" w:color="auto"/>
            </w:tcBorders>
            <w:vAlign w:val="center"/>
          </w:tcPr>
          <w:p w14:paraId="0CBEE934" w14:textId="77777777" w:rsidR="0017709A" w:rsidRPr="00F05F0D" w:rsidRDefault="0017709A" w:rsidP="00B33238">
            <w:pPr>
              <w:rPr>
                <w:rFonts w:ascii="Arial" w:hAnsi="Arial" w:cs="Arial"/>
                <w:b/>
                <w:bCs/>
              </w:rPr>
            </w:pPr>
            <w:r w:rsidRPr="00F05F0D">
              <w:rPr>
                <w:rFonts w:ascii="Arial" w:hAnsi="Arial" w:cs="Arial"/>
              </w:rPr>
              <w:t xml:space="preserve">CONVENIO SOLIDARIO </w:t>
            </w:r>
          </w:p>
        </w:tc>
        <w:tc>
          <w:tcPr>
            <w:tcW w:w="1170" w:type="pct"/>
            <w:vMerge/>
            <w:vAlign w:val="center"/>
          </w:tcPr>
          <w:p w14:paraId="1305253E" w14:textId="77777777" w:rsidR="0017709A" w:rsidRPr="00F05F0D" w:rsidRDefault="0017709A" w:rsidP="00B33238">
            <w:pPr>
              <w:jc w:val="both"/>
              <w:rPr>
                <w:rFonts w:ascii="Arial" w:hAnsi="Arial" w:cs="Arial"/>
                <w:b/>
                <w:bCs/>
              </w:rPr>
            </w:pPr>
          </w:p>
        </w:tc>
      </w:tr>
      <w:tr w:rsidR="00F05F0D" w:rsidRPr="00F05F0D" w14:paraId="38F743B1" w14:textId="77777777" w:rsidTr="000577B1">
        <w:trPr>
          <w:cantSplit/>
          <w:trHeight w:val="20"/>
        </w:trPr>
        <w:tc>
          <w:tcPr>
            <w:tcW w:w="1226" w:type="pct"/>
            <w:tcBorders>
              <w:bottom w:val="single" w:sz="4" w:space="0" w:color="auto"/>
            </w:tcBorders>
            <w:vAlign w:val="center"/>
          </w:tcPr>
          <w:p w14:paraId="0DFC0EF3" w14:textId="77777777" w:rsidR="0017709A" w:rsidRPr="00F05F0D" w:rsidRDefault="0017709A" w:rsidP="00B33238">
            <w:pPr>
              <w:rPr>
                <w:rFonts w:ascii="Arial" w:hAnsi="Arial" w:cs="Arial"/>
                <w:b/>
                <w:bCs/>
              </w:rPr>
            </w:pPr>
            <w:r w:rsidRPr="00F05F0D">
              <w:rPr>
                <w:rFonts w:ascii="Arial" w:hAnsi="Arial" w:cs="Arial"/>
                <w:b/>
                <w:bCs/>
              </w:rPr>
              <w:t>1.6 Modalidad de Selección:</w:t>
            </w:r>
          </w:p>
        </w:tc>
        <w:tc>
          <w:tcPr>
            <w:tcW w:w="2603" w:type="pct"/>
            <w:tcBorders>
              <w:bottom w:val="single" w:sz="4" w:space="0" w:color="auto"/>
            </w:tcBorders>
            <w:vAlign w:val="center"/>
          </w:tcPr>
          <w:p w14:paraId="19D63182" w14:textId="77777777" w:rsidR="0017709A" w:rsidRPr="00F05F0D" w:rsidRDefault="0017709A" w:rsidP="00B33238">
            <w:pPr>
              <w:jc w:val="both"/>
              <w:rPr>
                <w:rFonts w:ascii="Arial" w:hAnsi="Arial" w:cs="Arial"/>
              </w:rPr>
            </w:pPr>
            <w:r w:rsidRPr="00F05F0D">
              <w:rPr>
                <w:rFonts w:ascii="Arial" w:hAnsi="Arial" w:cs="Arial"/>
              </w:rPr>
              <w:t xml:space="preserve">CONTRATACION DIRECTA   </w:t>
            </w:r>
          </w:p>
        </w:tc>
        <w:tc>
          <w:tcPr>
            <w:tcW w:w="1170" w:type="pct"/>
            <w:vMerge/>
            <w:vAlign w:val="center"/>
          </w:tcPr>
          <w:p w14:paraId="493608AA" w14:textId="77777777" w:rsidR="0017709A" w:rsidRPr="00F05F0D" w:rsidRDefault="0017709A" w:rsidP="00B33238">
            <w:pPr>
              <w:jc w:val="both"/>
              <w:rPr>
                <w:rFonts w:ascii="Arial" w:hAnsi="Arial" w:cs="Arial"/>
                <w:b/>
                <w:bCs/>
              </w:rPr>
            </w:pPr>
          </w:p>
        </w:tc>
      </w:tr>
      <w:tr w:rsidR="00F05F0D" w:rsidRPr="00F05F0D" w14:paraId="7EA16CF5" w14:textId="77777777" w:rsidTr="000577B1">
        <w:trPr>
          <w:cantSplit/>
          <w:trHeight w:val="20"/>
        </w:trPr>
        <w:tc>
          <w:tcPr>
            <w:tcW w:w="1226" w:type="pct"/>
            <w:tcBorders>
              <w:bottom w:val="single" w:sz="4" w:space="0" w:color="auto"/>
            </w:tcBorders>
            <w:vAlign w:val="center"/>
          </w:tcPr>
          <w:p w14:paraId="00ECA04A" w14:textId="77777777" w:rsidR="0017709A" w:rsidRPr="00F05F0D" w:rsidRDefault="0017709A" w:rsidP="00B33238">
            <w:pPr>
              <w:rPr>
                <w:rFonts w:ascii="Arial" w:hAnsi="Arial" w:cs="Arial"/>
                <w:b/>
                <w:bCs/>
              </w:rPr>
            </w:pPr>
            <w:r w:rsidRPr="00F05F0D">
              <w:rPr>
                <w:rFonts w:ascii="Arial" w:hAnsi="Arial" w:cs="Arial"/>
                <w:b/>
              </w:rPr>
              <w:t>1.7 Tipo de Presupuesto</w:t>
            </w:r>
          </w:p>
        </w:tc>
        <w:tc>
          <w:tcPr>
            <w:tcW w:w="2603" w:type="pct"/>
            <w:tcBorders>
              <w:bottom w:val="single" w:sz="4" w:space="0" w:color="auto"/>
            </w:tcBorders>
            <w:vAlign w:val="center"/>
          </w:tcPr>
          <w:p w14:paraId="10CDF933" w14:textId="13746E35" w:rsidR="0017709A" w:rsidRPr="00F05F0D" w:rsidRDefault="00994DC5" w:rsidP="00B33238">
            <w:pPr>
              <w:rPr>
                <w:rFonts w:ascii="Arial" w:hAnsi="Arial" w:cs="Arial"/>
              </w:rPr>
            </w:pPr>
            <w:r w:rsidRPr="00F05F0D">
              <w:rPr>
                <w:rFonts w:ascii="Arial" w:hAnsi="Arial" w:cs="Arial"/>
              </w:rPr>
              <w:t>REGALIAS</w:t>
            </w:r>
            <w:r w:rsidR="0017709A" w:rsidRPr="00F05F0D">
              <w:rPr>
                <w:rFonts w:ascii="Arial" w:hAnsi="Arial" w:cs="Arial"/>
              </w:rPr>
              <w:t xml:space="preserve">  </w:t>
            </w:r>
          </w:p>
        </w:tc>
        <w:tc>
          <w:tcPr>
            <w:tcW w:w="1170" w:type="pct"/>
            <w:vMerge/>
            <w:tcBorders>
              <w:bottom w:val="single" w:sz="4" w:space="0" w:color="auto"/>
            </w:tcBorders>
            <w:vAlign w:val="center"/>
          </w:tcPr>
          <w:p w14:paraId="48DDC37D" w14:textId="77777777" w:rsidR="0017709A" w:rsidRPr="00F05F0D" w:rsidRDefault="0017709A" w:rsidP="00B33238">
            <w:pPr>
              <w:jc w:val="both"/>
              <w:rPr>
                <w:rFonts w:ascii="Arial" w:hAnsi="Arial" w:cs="Arial"/>
                <w:b/>
                <w:bCs/>
              </w:rPr>
            </w:pPr>
          </w:p>
        </w:tc>
      </w:tr>
      <w:tr w:rsidR="00F05F0D" w:rsidRPr="00F05F0D" w14:paraId="79D668D5" w14:textId="77777777" w:rsidTr="000577B1">
        <w:trPr>
          <w:cantSplit/>
          <w:trHeight w:val="20"/>
        </w:trPr>
        <w:tc>
          <w:tcPr>
            <w:tcW w:w="1226" w:type="pct"/>
            <w:tcBorders>
              <w:bottom w:val="single" w:sz="4" w:space="0" w:color="auto"/>
            </w:tcBorders>
            <w:vAlign w:val="center"/>
          </w:tcPr>
          <w:p w14:paraId="11DDF3BC" w14:textId="77777777" w:rsidR="0017709A" w:rsidRPr="00F05F0D" w:rsidRDefault="0017709A" w:rsidP="00B33238">
            <w:pPr>
              <w:rPr>
                <w:rFonts w:ascii="Arial" w:hAnsi="Arial" w:cs="Arial"/>
                <w:b/>
                <w:bCs/>
              </w:rPr>
            </w:pPr>
            <w:r w:rsidRPr="00F05F0D">
              <w:rPr>
                <w:rFonts w:ascii="Arial" w:hAnsi="Arial" w:cs="Arial"/>
                <w:b/>
                <w:bCs/>
              </w:rPr>
              <w:t>1.8 Código BPIN No.</w:t>
            </w:r>
          </w:p>
        </w:tc>
        <w:tc>
          <w:tcPr>
            <w:tcW w:w="2603" w:type="pct"/>
            <w:tcBorders>
              <w:bottom w:val="single" w:sz="4" w:space="0" w:color="auto"/>
            </w:tcBorders>
            <w:vAlign w:val="center"/>
          </w:tcPr>
          <w:p w14:paraId="0ADC292D" w14:textId="12149601" w:rsidR="0017709A" w:rsidRPr="007B6CCE" w:rsidRDefault="007B6CCE" w:rsidP="00A44CE9">
            <w:pPr>
              <w:rPr>
                <w:rFonts w:ascii="Arial" w:hAnsi="Arial" w:cs="Arial"/>
                <w:b/>
              </w:rPr>
            </w:pPr>
            <w:r w:rsidRPr="007B6CCE">
              <w:rPr>
                <w:rFonts w:ascii="Arial" w:hAnsi="Arial" w:cs="Arial"/>
              </w:rPr>
              <w:t>2026002200001</w:t>
            </w:r>
          </w:p>
        </w:tc>
        <w:tc>
          <w:tcPr>
            <w:tcW w:w="1170" w:type="pct"/>
            <w:tcBorders>
              <w:bottom w:val="single" w:sz="4" w:space="0" w:color="auto"/>
            </w:tcBorders>
            <w:vAlign w:val="center"/>
          </w:tcPr>
          <w:p w14:paraId="3B244777" w14:textId="77777777" w:rsidR="0017709A" w:rsidRPr="00F05F0D" w:rsidRDefault="0017709A" w:rsidP="00B33238">
            <w:pPr>
              <w:jc w:val="both"/>
              <w:rPr>
                <w:rFonts w:ascii="Arial" w:hAnsi="Arial" w:cs="Arial"/>
                <w:b/>
                <w:bCs/>
              </w:rPr>
            </w:pPr>
          </w:p>
        </w:tc>
      </w:tr>
    </w:tbl>
    <w:p w14:paraId="3180B3F5" w14:textId="77777777" w:rsidR="007D2DD7" w:rsidRPr="00F05F0D" w:rsidRDefault="007D2DD7" w:rsidP="006065FB">
      <w:pPr>
        <w:autoSpaceDE w:val="0"/>
        <w:autoSpaceDN w:val="0"/>
        <w:adjustRightInd w:val="0"/>
        <w:spacing w:after="0" w:line="240" w:lineRule="auto"/>
        <w:jc w:val="both"/>
        <w:rPr>
          <w:rFonts w:ascii="Arial" w:hAnsi="Arial" w:cs="Arial"/>
          <w:b/>
          <w:bCs/>
        </w:rPr>
      </w:pPr>
    </w:p>
    <w:p w14:paraId="31848C28" w14:textId="77777777" w:rsidR="007D2DD7" w:rsidRPr="00F05F0D" w:rsidRDefault="007D2DD7" w:rsidP="006065FB">
      <w:pPr>
        <w:autoSpaceDE w:val="0"/>
        <w:autoSpaceDN w:val="0"/>
        <w:adjustRightInd w:val="0"/>
        <w:spacing w:after="0" w:line="240" w:lineRule="auto"/>
        <w:jc w:val="both"/>
        <w:rPr>
          <w:rFonts w:ascii="Arial" w:hAnsi="Arial" w:cs="Arial"/>
          <w:b/>
          <w:bCs/>
        </w:rPr>
      </w:pPr>
    </w:p>
    <w:p w14:paraId="45019F51" w14:textId="77777777" w:rsidR="00527820" w:rsidRPr="00F05F0D" w:rsidRDefault="00527820" w:rsidP="006065FB">
      <w:pPr>
        <w:autoSpaceDE w:val="0"/>
        <w:autoSpaceDN w:val="0"/>
        <w:adjustRightInd w:val="0"/>
        <w:spacing w:after="0" w:line="240" w:lineRule="auto"/>
        <w:jc w:val="both"/>
        <w:rPr>
          <w:rFonts w:ascii="Arial" w:hAnsi="Arial" w:cs="Arial"/>
          <w:b/>
          <w:bCs/>
        </w:rPr>
      </w:pPr>
      <w:r w:rsidRPr="00F05F0D">
        <w:rPr>
          <w:rFonts w:ascii="Arial" w:hAnsi="Arial" w:cs="Arial"/>
          <w:b/>
          <w:bCs/>
        </w:rPr>
        <w:t xml:space="preserve">DESCRIPCIÓN DE LA NECESIDAD QUE </w:t>
      </w:r>
      <w:r w:rsidR="00E21BF1" w:rsidRPr="00F05F0D">
        <w:rPr>
          <w:rFonts w:ascii="Arial" w:hAnsi="Arial" w:cs="Arial"/>
          <w:b/>
          <w:bCs/>
        </w:rPr>
        <w:t>EL DEPARTAMENTO DEL CESAR</w:t>
      </w:r>
      <w:r w:rsidRPr="00F05F0D">
        <w:rPr>
          <w:rFonts w:ascii="Arial" w:hAnsi="Arial" w:cs="Arial"/>
          <w:b/>
          <w:bCs/>
        </w:rPr>
        <w:t xml:space="preserve"> PRETENDE SATISFACER</w:t>
      </w:r>
      <w:r w:rsidR="006065FB" w:rsidRPr="00F05F0D">
        <w:rPr>
          <w:rFonts w:ascii="Arial" w:hAnsi="Arial" w:cs="Arial"/>
          <w:b/>
          <w:bCs/>
        </w:rPr>
        <w:t xml:space="preserve"> </w:t>
      </w:r>
      <w:r w:rsidRPr="00F05F0D">
        <w:rPr>
          <w:rFonts w:ascii="Arial" w:hAnsi="Arial" w:cs="Arial"/>
          <w:b/>
          <w:bCs/>
        </w:rPr>
        <w:t>CON EL CONVENIO.</w:t>
      </w:r>
    </w:p>
    <w:p w14:paraId="21E37145" w14:textId="77777777" w:rsidR="00DA1F52" w:rsidRPr="00F05F0D" w:rsidRDefault="00DA1F52" w:rsidP="006065FB">
      <w:pPr>
        <w:autoSpaceDE w:val="0"/>
        <w:autoSpaceDN w:val="0"/>
        <w:adjustRightInd w:val="0"/>
        <w:spacing w:after="0" w:line="240" w:lineRule="auto"/>
        <w:jc w:val="both"/>
        <w:rPr>
          <w:rFonts w:ascii="Arial" w:hAnsi="Arial" w:cs="Arial"/>
          <w:b/>
          <w:bCs/>
        </w:rPr>
      </w:pPr>
    </w:p>
    <w:p w14:paraId="6A49B686" w14:textId="77777777" w:rsidR="006065FB" w:rsidRPr="00F05F0D" w:rsidRDefault="006065FB" w:rsidP="006065FB">
      <w:pPr>
        <w:autoSpaceDE w:val="0"/>
        <w:autoSpaceDN w:val="0"/>
        <w:adjustRightInd w:val="0"/>
        <w:spacing w:after="0" w:line="240" w:lineRule="auto"/>
        <w:jc w:val="both"/>
        <w:rPr>
          <w:rFonts w:ascii="Arial" w:hAnsi="Arial" w:cs="Arial"/>
          <w:b/>
          <w:bCs/>
        </w:rPr>
      </w:pPr>
    </w:p>
    <w:p w14:paraId="28EC1330" w14:textId="6D2C890B" w:rsidR="00527820" w:rsidRPr="00F05F0D" w:rsidRDefault="00527820" w:rsidP="006065FB">
      <w:pPr>
        <w:pStyle w:val="Prrafodelista"/>
        <w:numPr>
          <w:ilvl w:val="1"/>
          <w:numId w:val="1"/>
        </w:numPr>
        <w:autoSpaceDE w:val="0"/>
        <w:autoSpaceDN w:val="0"/>
        <w:adjustRightInd w:val="0"/>
        <w:spacing w:after="0" w:line="240" w:lineRule="auto"/>
        <w:jc w:val="both"/>
        <w:rPr>
          <w:rFonts w:ascii="Arial" w:hAnsi="Arial" w:cs="Arial"/>
          <w:b/>
          <w:bCs/>
        </w:rPr>
      </w:pPr>
      <w:r w:rsidRPr="00F05F0D">
        <w:rPr>
          <w:rFonts w:ascii="Arial" w:hAnsi="Arial" w:cs="Arial"/>
          <w:b/>
          <w:bCs/>
        </w:rPr>
        <w:t>DESCRIPCIÓN DE LA NECESIDAD.</w:t>
      </w:r>
    </w:p>
    <w:p w14:paraId="60926162" w14:textId="6AAEC623" w:rsidR="00CB0AFF" w:rsidRPr="00F05F0D" w:rsidRDefault="00CB0AFF" w:rsidP="00CB0AFF">
      <w:pPr>
        <w:pStyle w:val="Prrafodelista"/>
        <w:autoSpaceDE w:val="0"/>
        <w:autoSpaceDN w:val="0"/>
        <w:adjustRightInd w:val="0"/>
        <w:spacing w:after="0" w:line="240" w:lineRule="auto"/>
        <w:ind w:left="360"/>
        <w:jc w:val="both"/>
        <w:rPr>
          <w:rFonts w:ascii="Arial" w:hAnsi="Arial" w:cs="Arial"/>
          <w:b/>
          <w:bCs/>
        </w:rPr>
      </w:pPr>
    </w:p>
    <w:p w14:paraId="30B9EA2C" w14:textId="7B1DA9C2" w:rsidR="00E8069D" w:rsidRPr="00F05F0D" w:rsidRDefault="00E8069D" w:rsidP="00E8069D">
      <w:pPr>
        <w:widowControl w:val="0"/>
        <w:autoSpaceDE w:val="0"/>
        <w:autoSpaceDN w:val="0"/>
        <w:spacing w:after="0" w:line="240" w:lineRule="auto"/>
        <w:ind w:left="69" w:right="59"/>
        <w:jc w:val="both"/>
        <w:rPr>
          <w:rFonts w:ascii="Arial" w:eastAsia="Arial MT" w:hAnsi="Arial" w:cs="Arial"/>
          <w:lang w:val="es-ES"/>
        </w:rPr>
      </w:pPr>
      <w:r w:rsidRPr="00F05F0D">
        <w:rPr>
          <w:rFonts w:ascii="Arial" w:eastAsia="Arial MT" w:hAnsi="Arial" w:cs="Arial"/>
          <w:lang w:val="es-ES"/>
        </w:rPr>
        <w:t xml:space="preserve">La Constitución Política de Colombia prevé en el </w:t>
      </w:r>
      <w:r w:rsidR="000577B1">
        <w:rPr>
          <w:rFonts w:ascii="Arial" w:eastAsia="Arial MT" w:hAnsi="Arial" w:cs="Arial"/>
          <w:lang w:val="es-ES"/>
        </w:rPr>
        <w:t>A</w:t>
      </w:r>
      <w:r w:rsidRPr="00F05F0D">
        <w:rPr>
          <w:rFonts w:ascii="Arial" w:eastAsia="Arial MT" w:hAnsi="Arial" w:cs="Arial"/>
          <w:lang w:val="es-ES"/>
        </w:rPr>
        <w:t>rtículo 2 como fines del</w:t>
      </w:r>
      <w:r w:rsidRPr="00F05F0D">
        <w:rPr>
          <w:rFonts w:ascii="Arial" w:eastAsia="Arial MT" w:hAnsi="Arial" w:cs="Arial"/>
          <w:spacing w:val="1"/>
          <w:lang w:val="es-ES"/>
        </w:rPr>
        <w:t xml:space="preserve"> </w:t>
      </w:r>
      <w:r w:rsidRPr="00F05F0D">
        <w:rPr>
          <w:rFonts w:ascii="Arial" w:eastAsia="Arial MT" w:hAnsi="Arial" w:cs="Arial"/>
          <w:lang w:val="es-ES"/>
        </w:rPr>
        <w:t>Estado:</w:t>
      </w:r>
      <w:r w:rsidRPr="00F05F0D">
        <w:rPr>
          <w:rFonts w:ascii="Arial" w:eastAsia="Arial MT" w:hAnsi="Arial" w:cs="Arial"/>
          <w:spacing w:val="14"/>
          <w:lang w:val="es-ES"/>
        </w:rPr>
        <w:t xml:space="preserve"> </w:t>
      </w:r>
      <w:r w:rsidRPr="00F05F0D">
        <w:rPr>
          <w:rFonts w:ascii="Arial" w:eastAsia="Arial MT" w:hAnsi="Arial" w:cs="Arial"/>
          <w:lang w:val="es-ES"/>
        </w:rPr>
        <w:t>“servir</w:t>
      </w:r>
      <w:r w:rsidRPr="00F05F0D">
        <w:rPr>
          <w:rFonts w:ascii="Arial" w:eastAsia="Arial MT" w:hAnsi="Arial" w:cs="Arial"/>
          <w:spacing w:val="18"/>
          <w:lang w:val="es-ES"/>
        </w:rPr>
        <w:t xml:space="preserve"> </w:t>
      </w:r>
      <w:r w:rsidRPr="00F05F0D">
        <w:rPr>
          <w:rFonts w:ascii="Arial" w:eastAsia="Arial MT" w:hAnsi="Arial" w:cs="Arial"/>
          <w:lang w:val="es-ES"/>
        </w:rPr>
        <w:t>a</w:t>
      </w:r>
      <w:r w:rsidRPr="00F05F0D">
        <w:rPr>
          <w:rFonts w:ascii="Arial" w:eastAsia="Arial MT" w:hAnsi="Arial" w:cs="Arial"/>
          <w:spacing w:val="14"/>
          <w:lang w:val="es-ES"/>
        </w:rPr>
        <w:t xml:space="preserve"> </w:t>
      </w:r>
      <w:r w:rsidRPr="00F05F0D">
        <w:rPr>
          <w:rFonts w:ascii="Arial" w:eastAsia="Arial MT" w:hAnsi="Arial" w:cs="Arial"/>
          <w:lang w:val="es-ES"/>
        </w:rPr>
        <w:t>la</w:t>
      </w:r>
      <w:r w:rsidRPr="00F05F0D">
        <w:rPr>
          <w:rFonts w:ascii="Arial" w:eastAsia="Arial MT" w:hAnsi="Arial" w:cs="Arial"/>
          <w:spacing w:val="16"/>
          <w:lang w:val="es-ES"/>
        </w:rPr>
        <w:t xml:space="preserve"> </w:t>
      </w:r>
      <w:r w:rsidRPr="00F05F0D">
        <w:rPr>
          <w:rFonts w:ascii="Arial" w:eastAsia="Arial MT" w:hAnsi="Arial" w:cs="Arial"/>
          <w:lang w:val="es-ES"/>
        </w:rPr>
        <w:t>comunidad,</w:t>
      </w:r>
      <w:r w:rsidRPr="00F05F0D">
        <w:rPr>
          <w:rFonts w:ascii="Arial" w:eastAsia="Arial MT" w:hAnsi="Arial" w:cs="Arial"/>
          <w:spacing w:val="17"/>
          <w:lang w:val="es-ES"/>
        </w:rPr>
        <w:t xml:space="preserve"> </w:t>
      </w:r>
      <w:r w:rsidRPr="00F05F0D">
        <w:rPr>
          <w:rFonts w:ascii="Arial" w:eastAsia="Arial MT" w:hAnsi="Arial" w:cs="Arial"/>
          <w:lang w:val="es-ES"/>
        </w:rPr>
        <w:t>promover</w:t>
      </w:r>
      <w:r w:rsidRPr="00F05F0D">
        <w:rPr>
          <w:rFonts w:ascii="Arial" w:eastAsia="Arial MT" w:hAnsi="Arial" w:cs="Arial"/>
          <w:spacing w:val="15"/>
          <w:lang w:val="es-ES"/>
        </w:rPr>
        <w:t xml:space="preserve"> </w:t>
      </w:r>
      <w:r w:rsidRPr="00F05F0D">
        <w:rPr>
          <w:rFonts w:ascii="Arial" w:eastAsia="Arial MT" w:hAnsi="Arial" w:cs="Arial"/>
          <w:lang w:val="es-ES"/>
        </w:rPr>
        <w:t>la</w:t>
      </w:r>
      <w:r w:rsidRPr="00F05F0D">
        <w:rPr>
          <w:rFonts w:ascii="Arial" w:eastAsia="Arial MT" w:hAnsi="Arial" w:cs="Arial"/>
          <w:spacing w:val="16"/>
          <w:lang w:val="es-ES"/>
        </w:rPr>
        <w:t xml:space="preserve"> </w:t>
      </w:r>
      <w:r w:rsidRPr="00F05F0D">
        <w:rPr>
          <w:rFonts w:ascii="Arial" w:eastAsia="Arial MT" w:hAnsi="Arial" w:cs="Arial"/>
          <w:lang w:val="es-ES"/>
        </w:rPr>
        <w:t>prosperidad</w:t>
      </w:r>
      <w:r w:rsidRPr="00F05F0D">
        <w:rPr>
          <w:rFonts w:ascii="Arial" w:eastAsia="Arial MT" w:hAnsi="Arial" w:cs="Arial"/>
          <w:spacing w:val="15"/>
          <w:lang w:val="es-ES"/>
        </w:rPr>
        <w:t xml:space="preserve"> </w:t>
      </w:r>
      <w:r w:rsidRPr="00F05F0D">
        <w:rPr>
          <w:rFonts w:ascii="Arial" w:eastAsia="Arial MT" w:hAnsi="Arial" w:cs="Arial"/>
          <w:lang w:val="es-ES"/>
        </w:rPr>
        <w:t>general</w:t>
      </w:r>
      <w:r w:rsidRPr="00F05F0D">
        <w:rPr>
          <w:rFonts w:ascii="Arial" w:eastAsia="Arial MT" w:hAnsi="Arial" w:cs="Arial"/>
          <w:spacing w:val="16"/>
          <w:lang w:val="es-ES"/>
        </w:rPr>
        <w:t xml:space="preserve"> </w:t>
      </w:r>
      <w:r w:rsidRPr="00F05F0D">
        <w:rPr>
          <w:rFonts w:ascii="Arial" w:eastAsia="Arial MT" w:hAnsi="Arial" w:cs="Arial"/>
          <w:lang w:val="es-ES"/>
        </w:rPr>
        <w:t>y</w:t>
      </w:r>
      <w:r w:rsidRPr="00F05F0D">
        <w:rPr>
          <w:rFonts w:ascii="Arial" w:eastAsia="Arial MT" w:hAnsi="Arial" w:cs="Arial"/>
          <w:spacing w:val="14"/>
          <w:lang w:val="es-ES"/>
        </w:rPr>
        <w:t xml:space="preserve"> </w:t>
      </w:r>
      <w:r w:rsidRPr="00F05F0D">
        <w:rPr>
          <w:rFonts w:ascii="Arial" w:eastAsia="Arial MT" w:hAnsi="Arial" w:cs="Arial"/>
          <w:lang w:val="es-ES"/>
        </w:rPr>
        <w:t>garantizar</w:t>
      </w:r>
      <w:r w:rsidRPr="00F05F0D">
        <w:rPr>
          <w:rFonts w:ascii="Arial" w:eastAsia="Arial MT" w:hAnsi="Arial" w:cs="Arial"/>
          <w:spacing w:val="-58"/>
          <w:lang w:val="es-ES"/>
        </w:rPr>
        <w:t xml:space="preserve"> </w:t>
      </w:r>
      <w:r w:rsidRPr="00F05F0D">
        <w:rPr>
          <w:rFonts w:ascii="Arial" w:eastAsia="Arial MT" w:hAnsi="Arial" w:cs="Arial"/>
          <w:lang w:val="es-ES"/>
        </w:rPr>
        <w:t>la</w:t>
      </w:r>
      <w:r w:rsidRPr="00F05F0D">
        <w:rPr>
          <w:rFonts w:ascii="Arial" w:eastAsia="Arial MT" w:hAnsi="Arial" w:cs="Arial"/>
          <w:spacing w:val="1"/>
          <w:lang w:val="es-ES"/>
        </w:rPr>
        <w:t xml:space="preserve"> </w:t>
      </w:r>
      <w:r w:rsidRPr="00F05F0D">
        <w:rPr>
          <w:rFonts w:ascii="Arial" w:eastAsia="Arial MT" w:hAnsi="Arial" w:cs="Arial"/>
          <w:lang w:val="es-ES"/>
        </w:rPr>
        <w:t>efectividad</w:t>
      </w:r>
      <w:r w:rsidRPr="00F05F0D">
        <w:rPr>
          <w:rFonts w:ascii="Arial" w:eastAsia="Arial MT" w:hAnsi="Arial" w:cs="Arial"/>
          <w:spacing w:val="1"/>
          <w:lang w:val="es-ES"/>
        </w:rPr>
        <w:t xml:space="preserve"> </w:t>
      </w:r>
      <w:r w:rsidRPr="00F05F0D">
        <w:rPr>
          <w:rFonts w:ascii="Arial" w:eastAsia="Arial MT" w:hAnsi="Arial" w:cs="Arial"/>
          <w:lang w:val="es-ES"/>
        </w:rPr>
        <w:t>de</w:t>
      </w:r>
      <w:r w:rsidRPr="00F05F0D">
        <w:rPr>
          <w:rFonts w:ascii="Arial" w:eastAsia="Arial MT" w:hAnsi="Arial" w:cs="Arial"/>
          <w:spacing w:val="1"/>
          <w:lang w:val="es-ES"/>
        </w:rPr>
        <w:t xml:space="preserve"> </w:t>
      </w:r>
      <w:r w:rsidRPr="00F05F0D">
        <w:rPr>
          <w:rFonts w:ascii="Arial" w:eastAsia="Arial MT" w:hAnsi="Arial" w:cs="Arial"/>
          <w:lang w:val="es-ES"/>
        </w:rPr>
        <w:t>los</w:t>
      </w:r>
      <w:r w:rsidRPr="00F05F0D">
        <w:rPr>
          <w:rFonts w:ascii="Arial" w:eastAsia="Arial MT" w:hAnsi="Arial" w:cs="Arial"/>
          <w:spacing w:val="1"/>
          <w:lang w:val="es-ES"/>
        </w:rPr>
        <w:t xml:space="preserve"> </w:t>
      </w:r>
      <w:r w:rsidRPr="00F05F0D">
        <w:rPr>
          <w:rFonts w:ascii="Arial" w:eastAsia="Arial MT" w:hAnsi="Arial" w:cs="Arial"/>
          <w:lang w:val="es-ES"/>
        </w:rPr>
        <w:t>principios,</w:t>
      </w:r>
      <w:r w:rsidRPr="00F05F0D">
        <w:rPr>
          <w:rFonts w:ascii="Arial" w:eastAsia="Arial MT" w:hAnsi="Arial" w:cs="Arial"/>
          <w:spacing w:val="1"/>
          <w:lang w:val="es-ES"/>
        </w:rPr>
        <w:t xml:space="preserve"> </w:t>
      </w:r>
      <w:r w:rsidRPr="00F05F0D">
        <w:rPr>
          <w:rFonts w:ascii="Arial" w:eastAsia="Arial MT" w:hAnsi="Arial" w:cs="Arial"/>
          <w:lang w:val="es-ES"/>
        </w:rPr>
        <w:t>derechos</w:t>
      </w:r>
      <w:r w:rsidRPr="00F05F0D">
        <w:rPr>
          <w:rFonts w:ascii="Arial" w:eastAsia="Arial MT" w:hAnsi="Arial" w:cs="Arial"/>
          <w:spacing w:val="1"/>
          <w:lang w:val="es-ES"/>
        </w:rPr>
        <w:t xml:space="preserve"> </w:t>
      </w:r>
      <w:r w:rsidRPr="00F05F0D">
        <w:rPr>
          <w:rFonts w:ascii="Arial" w:eastAsia="Arial MT" w:hAnsi="Arial" w:cs="Arial"/>
          <w:lang w:val="es-ES"/>
        </w:rPr>
        <w:t>y</w:t>
      </w:r>
      <w:r w:rsidRPr="00F05F0D">
        <w:rPr>
          <w:rFonts w:ascii="Arial" w:eastAsia="Arial MT" w:hAnsi="Arial" w:cs="Arial"/>
          <w:spacing w:val="1"/>
          <w:lang w:val="es-ES"/>
        </w:rPr>
        <w:t xml:space="preserve"> </w:t>
      </w:r>
      <w:r w:rsidRPr="00F05F0D">
        <w:rPr>
          <w:rFonts w:ascii="Arial" w:eastAsia="Arial MT" w:hAnsi="Arial" w:cs="Arial"/>
          <w:lang w:val="es-ES"/>
        </w:rPr>
        <w:t>deberes</w:t>
      </w:r>
      <w:r w:rsidRPr="00F05F0D">
        <w:rPr>
          <w:rFonts w:ascii="Arial" w:eastAsia="Arial MT" w:hAnsi="Arial" w:cs="Arial"/>
          <w:spacing w:val="1"/>
          <w:lang w:val="es-ES"/>
        </w:rPr>
        <w:t xml:space="preserve"> </w:t>
      </w:r>
      <w:r w:rsidRPr="00F05F0D">
        <w:rPr>
          <w:rFonts w:ascii="Arial" w:eastAsia="Arial MT" w:hAnsi="Arial" w:cs="Arial"/>
          <w:lang w:val="es-ES"/>
        </w:rPr>
        <w:t>consagrados</w:t>
      </w:r>
      <w:r w:rsidRPr="00F05F0D">
        <w:rPr>
          <w:rFonts w:ascii="Arial" w:eastAsia="Arial MT" w:hAnsi="Arial" w:cs="Arial"/>
          <w:spacing w:val="1"/>
          <w:lang w:val="es-ES"/>
        </w:rPr>
        <w:t xml:space="preserve"> </w:t>
      </w:r>
      <w:r w:rsidRPr="00F05F0D">
        <w:rPr>
          <w:rFonts w:ascii="Arial" w:eastAsia="Arial MT" w:hAnsi="Arial" w:cs="Arial"/>
          <w:lang w:val="es-ES"/>
        </w:rPr>
        <w:t>en</w:t>
      </w:r>
      <w:r w:rsidRPr="00F05F0D">
        <w:rPr>
          <w:rFonts w:ascii="Arial" w:eastAsia="Arial MT" w:hAnsi="Arial" w:cs="Arial"/>
          <w:spacing w:val="1"/>
          <w:lang w:val="es-ES"/>
        </w:rPr>
        <w:t xml:space="preserve"> </w:t>
      </w:r>
      <w:r w:rsidRPr="00F05F0D">
        <w:rPr>
          <w:rFonts w:ascii="Arial" w:eastAsia="Arial MT" w:hAnsi="Arial" w:cs="Arial"/>
          <w:lang w:val="es-ES"/>
        </w:rPr>
        <w:t>la</w:t>
      </w:r>
      <w:r w:rsidRPr="00F05F0D">
        <w:rPr>
          <w:rFonts w:ascii="Arial" w:eastAsia="Arial MT" w:hAnsi="Arial" w:cs="Arial"/>
          <w:spacing w:val="1"/>
          <w:lang w:val="es-ES"/>
        </w:rPr>
        <w:t xml:space="preserve"> </w:t>
      </w:r>
      <w:r w:rsidRPr="00F05F0D">
        <w:rPr>
          <w:rFonts w:ascii="Arial" w:eastAsia="Arial MT" w:hAnsi="Arial" w:cs="Arial"/>
          <w:lang w:val="es-ES"/>
        </w:rPr>
        <w:t>constitución;</w:t>
      </w:r>
      <w:r w:rsidRPr="00F05F0D">
        <w:rPr>
          <w:rFonts w:ascii="Arial" w:eastAsia="Arial MT" w:hAnsi="Arial" w:cs="Arial"/>
          <w:spacing w:val="1"/>
          <w:lang w:val="es-ES"/>
        </w:rPr>
        <w:t xml:space="preserve"> </w:t>
      </w:r>
      <w:r w:rsidRPr="00F05F0D">
        <w:rPr>
          <w:rFonts w:ascii="Arial" w:eastAsia="Arial MT" w:hAnsi="Arial" w:cs="Arial"/>
          <w:lang w:val="es-ES"/>
        </w:rPr>
        <w:t>facilitar</w:t>
      </w:r>
      <w:r w:rsidRPr="00F05F0D">
        <w:rPr>
          <w:rFonts w:ascii="Arial" w:eastAsia="Arial MT" w:hAnsi="Arial" w:cs="Arial"/>
          <w:spacing w:val="1"/>
          <w:lang w:val="es-ES"/>
        </w:rPr>
        <w:t xml:space="preserve"> </w:t>
      </w:r>
      <w:r w:rsidRPr="00F05F0D">
        <w:rPr>
          <w:rFonts w:ascii="Arial" w:eastAsia="Arial MT" w:hAnsi="Arial" w:cs="Arial"/>
          <w:lang w:val="es-ES"/>
        </w:rPr>
        <w:t>la</w:t>
      </w:r>
      <w:r w:rsidRPr="00F05F0D">
        <w:rPr>
          <w:rFonts w:ascii="Arial" w:eastAsia="Arial MT" w:hAnsi="Arial" w:cs="Arial"/>
          <w:spacing w:val="1"/>
          <w:lang w:val="es-ES"/>
        </w:rPr>
        <w:t xml:space="preserve"> </w:t>
      </w:r>
      <w:r w:rsidRPr="00F05F0D">
        <w:rPr>
          <w:rFonts w:ascii="Arial" w:eastAsia="Arial MT" w:hAnsi="Arial" w:cs="Arial"/>
          <w:lang w:val="es-ES"/>
        </w:rPr>
        <w:t>participación</w:t>
      </w:r>
      <w:r w:rsidRPr="00F05F0D">
        <w:rPr>
          <w:rFonts w:ascii="Arial" w:eastAsia="Arial MT" w:hAnsi="Arial" w:cs="Arial"/>
          <w:spacing w:val="1"/>
          <w:lang w:val="es-ES"/>
        </w:rPr>
        <w:t xml:space="preserve"> </w:t>
      </w:r>
      <w:r w:rsidRPr="00F05F0D">
        <w:rPr>
          <w:rFonts w:ascii="Arial" w:eastAsia="Arial MT" w:hAnsi="Arial" w:cs="Arial"/>
          <w:lang w:val="es-ES"/>
        </w:rPr>
        <w:t>de</w:t>
      </w:r>
      <w:r w:rsidRPr="00F05F0D">
        <w:rPr>
          <w:rFonts w:ascii="Arial" w:eastAsia="Arial MT" w:hAnsi="Arial" w:cs="Arial"/>
          <w:spacing w:val="1"/>
          <w:lang w:val="es-ES"/>
        </w:rPr>
        <w:t xml:space="preserve"> </w:t>
      </w:r>
      <w:r w:rsidRPr="00F05F0D">
        <w:rPr>
          <w:rFonts w:ascii="Arial" w:eastAsia="Arial MT" w:hAnsi="Arial" w:cs="Arial"/>
          <w:lang w:val="es-ES"/>
        </w:rPr>
        <w:t>todos</w:t>
      </w:r>
      <w:r w:rsidRPr="00F05F0D">
        <w:rPr>
          <w:rFonts w:ascii="Arial" w:eastAsia="Arial MT" w:hAnsi="Arial" w:cs="Arial"/>
          <w:spacing w:val="1"/>
          <w:lang w:val="es-ES"/>
        </w:rPr>
        <w:t xml:space="preserve"> </w:t>
      </w:r>
      <w:r w:rsidRPr="00F05F0D">
        <w:rPr>
          <w:rFonts w:ascii="Arial" w:eastAsia="Arial MT" w:hAnsi="Arial" w:cs="Arial"/>
          <w:lang w:val="es-ES"/>
        </w:rPr>
        <w:t>en</w:t>
      </w:r>
      <w:r w:rsidRPr="00F05F0D">
        <w:rPr>
          <w:rFonts w:ascii="Arial" w:eastAsia="Arial MT" w:hAnsi="Arial" w:cs="Arial"/>
          <w:spacing w:val="1"/>
          <w:lang w:val="es-ES"/>
        </w:rPr>
        <w:t xml:space="preserve"> </w:t>
      </w:r>
      <w:r w:rsidRPr="00F05F0D">
        <w:rPr>
          <w:rFonts w:ascii="Arial" w:eastAsia="Arial MT" w:hAnsi="Arial" w:cs="Arial"/>
          <w:lang w:val="es-ES"/>
        </w:rPr>
        <w:t>las</w:t>
      </w:r>
      <w:r w:rsidRPr="00F05F0D">
        <w:rPr>
          <w:rFonts w:ascii="Arial" w:eastAsia="Arial MT" w:hAnsi="Arial" w:cs="Arial"/>
          <w:spacing w:val="1"/>
          <w:lang w:val="es-ES"/>
        </w:rPr>
        <w:t xml:space="preserve"> </w:t>
      </w:r>
      <w:r w:rsidRPr="00F05F0D">
        <w:rPr>
          <w:rFonts w:ascii="Arial" w:eastAsia="Arial MT" w:hAnsi="Arial" w:cs="Arial"/>
          <w:lang w:val="es-ES"/>
        </w:rPr>
        <w:t>decisiones</w:t>
      </w:r>
      <w:r w:rsidRPr="00F05F0D">
        <w:rPr>
          <w:rFonts w:ascii="Arial" w:eastAsia="Arial MT" w:hAnsi="Arial" w:cs="Arial"/>
          <w:spacing w:val="1"/>
          <w:lang w:val="es-ES"/>
        </w:rPr>
        <w:t xml:space="preserve"> </w:t>
      </w:r>
      <w:r w:rsidRPr="00F05F0D">
        <w:rPr>
          <w:rFonts w:ascii="Arial" w:eastAsia="Arial MT" w:hAnsi="Arial" w:cs="Arial"/>
          <w:lang w:val="es-ES"/>
        </w:rPr>
        <w:t>que</w:t>
      </w:r>
      <w:r w:rsidRPr="00F05F0D">
        <w:rPr>
          <w:rFonts w:ascii="Arial" w:eastAsia="Arial MT" w:hAnsi="Arial" w:cs="Arial"/>
          <w:spacing w:val="61"/>
          <w:lang w:val="es-ES"/>
        </w:rPr>
        <w:t xml:space="preserve"> </w:t>
      </w:r>
      <w:r w:rsidRPr="00F05F0D">
        <w:rPr>
          <w:rFonts w:ascii="Arial" w:eastAsia="Arial MT" w:hAnsi="Arial" w:cs="Arial"/>
          <w:lang w:val="es-ES"/>
        </w:rPr>
        <w:t>los</w:t>
      </w:r>
      <w:r w:rsidRPr="00F05F0D">
        <w:rPr>
          <w:rFonts w:ascii="Arial" w:eastAsia="Arial MT" w:hAnsi="Arial" w:cs="Arial"/>
          <w:spacing w:val="1"/>
          <w:lang w:val="es-ES"/>
        </w:rPr>
        <w:t xml:space="preserve"> </w:t>
      </w:r>
      <w:r w:rsidRPr="00F05F0D">
        <w:rPr>
          <w:rFonts w:ascii="Arial" w:eastAsia="Arial MT" w:hAnsi="Arial" w:cs="Arial"/>
          <w:lang w:val="es-ES"/>
        </w:rPr>
        <w:t>afectan</w:t>
      </w:r>
      <w:r w:rsidRPr="00F05F0D">
        <w:rPr>
          <w:rFonts w:ascii="Arial" w:eastAsia="Arial MT" w:hAnsi="Arial" w:cs="Arial"/>
          <w:spacing w:val="-3"/>
          <w:lang w:val="es-ES"/>
        </w:rPr>
        <w:t xml:space="preserve"> </w:t>
      </w:r>
      <w:r w:rsidRPr="00F05F0D">
        <w:rPr>
          <w:rFonts w:ascii="Arial" w:eastAsia="Arial MT" w:hAnsi="Arial" w:cs="Arial"/>
          <w:lang w:val="es-ES"/>
        </w:rPr>
        <w:t>y</w:t>
      </w:r>
      <w:r w:rsidRPr="00F05F0D">
        <w:rPr>
          <w:rFonts w:ascii="Arial" w:eastAsia="Arial MT" w:hAnsi="Arial" w:cs="Arial"/>
          <w:spacing w:val="-3"/>
          <w:lang w:val="es-ES"/>
        </w:rPr>
        <w:t xml:space="preserve"> </w:t>
      </w:r>
      <w:r w:rsidRPr="00F05F0D">
        <w:rPr>
          <w:rFonts w:ascii="Arial" w:eastAsia="Arial MT" w:hAnsi="Arial" w:cs="Arial"/>
          <w:lang w:val="es-ES"/>
        </w:rPr>
        <w:t>en la</w:t>
      </w:r>
      <w:r w:rsidRPr="00F05F0D">
        <w:rPr>
          <w:rFonts w:ascii="Arial" w:eastAsia="Arial MT" w:hAnsi="Arial" w:cs="Arial"/>
          <w:spacing w:val="-1"/>
          <w:lang w:val="es-ES"/>
        </w:rPr>
        <w:t xml:space="preserve"> </w:t>
      </w:r>
      <w:r w:rsidRPr="00F05F0D">
        <w:rPr>
          <w:rFonts w:ascii="Arial" w:eastAsia="Arial MT" w:hAnsi="Arial" w:cs="Arial"/>
          <w:lang w:val="es-ES"/>
        </w:rPr>
        <w:t>vida</w:t>
      </w:r>
      <w:r w:rsidRPr="00F05F0D">
        <w:rPr>
          <w:rFonts w:ascii="Arial" w:eastAsia="Arial MT" w:hAnsi="Arial" w:cs="Arial"/>
          <w:spacing w:val="-2"/>
          <w:lang w:val="es-ES"/>
        </w:rPr>
        <w:t xml:space="preserve"> </w:t>
      </w:r>
      <w:r w:rsidRPr="00F05F0D">
        <w:rPr>
          <w:rFonts w:ascii="Arial" w:eastAsia="Arial MT" w:hAnsi="Arial" w:cs="Arial"/>
          <w:lang w:val="es-ES"/>
        </w:rPr>
        <w:t>económica,</w:t>
      </w:r>
      <w:r w:rsidRPr="00F05F0D">
        <w:rPr>
          <w:rFonts w:ascii="Arial" w:eastAsia="Arial MT" w:hAnsi="Arial" w:cs="Arial"/>
          <w:spacing w:val="-2"/>
          <w:lang w:val="es-ES"/>
        </w:rPr>
        <w:t xml:space="preserve"> </w:t>
      </w:r>
      <w:r w:rsidRPr="00F05F0D">
        <w:rPr>
          <w:rFonts w:ascii="Arial" w:eastAsia="Arial MT" w:hAnsi="Arial" w:cs="Arial"/>
          <w:lang w:val="es-ES"/>
        </w:rPr>
        <w:t>política,</w:t>
      </w:r>
      <w:r w:rsidRPr="00F05F0D">
        <w:rPr>
          <w:rFonts w:ascii="Arial" w:eastAsia="Arial MT" w:hAnsi="Arial" w:cs="Arial"/>
          <w:spacing w:val="2"/>
          <w:lang w:val="es-ES"/>
        </w:rPr>
        <w:t xml:space="preserve"> </w:t>
      </w:r>
      <w:r w:rsidRPr="00F05F0D">
        <w:rPr>
          <w:rFonts w:ascii="Arial" w:eastAsia="Arial MT" w:hAnsi="Arial" w:cs="Arial"/>
          <w:lang w:val="es-ES"/>
        </w:rPr>
        <w:t>administrativa</w:t>
      </w:r>
      <w:r w:rsidRPr="00F05F0D">
        <w:rPr>
          <w:rFonts w:ascii="Arial" w:eastAsia="Arial MT" w:hAnsi="Arial" w:cs="Arial"/>
          <w:spacing w:val="-1"/>
          <w:lang w:val="es-ES"/>
        </w:rPr>
        <w:t xml:space="preserve"> </w:t>
      </w:r>
      <w:r w:rsidRPr="00F05F0D">
        <w:rPr>
          <w:rFonts w:ascii="Arial" w:eastAsia="Arial MT" w:hAnsi="Arial" w:cs="Arial"/>
          <w:lang w:val="es-ES"/>
        </w:rPr>
        <w:t>y</w:t>
      </w:r>
      <w:r w:rsidRPr="00F05F0D">
        <w:rPr>
          <w:rFonts w:ascii="Arial" w:eastAsia="Arial MT" w:hAnsi="Arial" w:cs="Arial"/>
          <w:spacing w:val="-2"/>
          <w:lang w:val="es-ES"/>
        </w:rPr>
        <w:t xml:space="preserve"> </w:t>
      </w:r>
      <w:r w:rsidRPr="00F05F0D">
        <w:rPr>
          <w:rFonts w:ascii="Arial" w:eastAsia="Arial MT" w:hAnsi="Arial" w:cs="Arial"/>
          <w:lang w:val="es-ES"/>
        </w:rPr>
        <w:t>cultural</w:t>
      </w:r>
      <w:r w:rsidRPr="00F05F0D">
        <w:rPr>
          <w:rFonts w:ascii="Arial" w:eastAsia="Arial MT" w:hAnsi="Arial" w:cs="Arial"/>
          <w:spacing w:val="-4"/>
          <w:lang w:val="es-ES"/>
        </w:rPr>
        <w:t xml:space="preserve"> </w:t>
      </w:r>
      <w:r w:rsidRPr="00F05F0D">
        <w:rPr>
          <w:rFonts w:ascii="Arial" w:eastAsia="Arial MT" w:hAnsi="Arial" w:cs="Arial"/>
          <w:lang w:val="es-ES"/>
        </w:rPr>
        <w:t>de la</w:t>
      </w:r>
      <w:r w:rsidRPr="00F05F0D">
        <w:rPr>
          <w:rFonts w:ascii="Arial" w:eastAsia="Arial MT" w:hAnsi="Arial" w:cs="Arial"/>
          <w:spacing w:val="-1"/>
          <w:lang w:val="es-ES"/>
        </w:rPr>
        <w:t xml:space="preserve"> </w:t>
      </w:r>
      <w:r w:rsidRPr="00F05F0D">
        <w:rPr>
          <w:rFonts w:ascii="Arial" w:eastAsia="Arial MT" w:hAnsi="Arial" w:cs="Arial"/>
          <w:lang w:val="es-ES"/>
        </w:rPr>
        <w:t>nación”.</w:t>
      </w:r>
    </w:p>
    <w:p w14:paraId="67596476" w14:textId="77777777" w:rsidR="00E8069D" w:rsidRPr="00F05F0D" w:rsidRDefault="00E8069D" w:rsidP="00E8069D">
      <w:pPr>
        <w:widowControl w:val="0"/>
        <w:autoSpaceDE w:val="0"/>
        <w:autoSpaceDN w:val="0"/>
        <w:spacing w:after="0" w:line="240" w:lineRule="auto"/>
        <w:ind w:left="69" w:right="59"/>
        <w:jc w:val="both"/>
        <w:rPr>
          <w:rFonts w:ascii="Arial" w:eastAsia="Arial MT" w:hAnsi="Arial" w:cs="Arial"/>
          <w:lang w:val="es-ES"/>
        </w:rPr>
      </w:pPr>
    </w:p>
    <w:p w14:paraId="6B6FF1D5" w14:textId="2E445D80" w:rsidR="00E8069D" w:rsidRPr="00F05F0D" w:rsidRDefault="00E8069D" w:rsidP="00E8069D">
      <w:pPr>
        <w:spacing w:after="268" w:line="276" w:lineRule="auto"/>
        <w:ind w:left="29" w:right="49" w:firstLine="7"/>
        <w:jc w:val="both"/>
        <w:rPr>
          <w:rFonts w:ascii="Arial" w:hAnsi="Arial" w:cs="Arial"/>
        </w:rPr>
      </w:pPr>
      <w:r w:rsidRPr="00F05F0D">
        <w:rPr>
          <w:rFonts w:ascii="Arial" w:hAnsi="Arial" w:cs="Arial"/>
        </w:rPr>
        <w:t>El deber de todos los colombianos, de conformidad con el articulo 95 numera</w:t>
      </w:r>
      <w:r w:rsidR="00CD1F74" w:rsidRPr="00F05F0D">
        <w:rPr>
          <w:rFonts w:ascii="Arial" w:hAnsi="Arial" w:cs="Arial"/>
        </w:rPr>
        <w:t xml:space="preserve">l 4 de la Constitución Política, </w:t>
      </w:r>
      <w:r w:rsidRPr="00F05F0D">
        <w:rPr>
          <w:rFonts w:ascii="Arial" w:hAnsi="Arial" w:cs="Arial"/>
        </w:rPr>
        <w:t>se basa en defender y difundir los derechos humanos como fundamento de la convivencia pacífica y propender por el logro y mantenimiento de la paz y obrar de conformidad con el principio de solidaridad social respondiendo con acciones humanitarias ante situaciones que pongan en peligro la vida de los asociados.</w:t>
      </w:r>
    </w:p>
    <w:p w14:paraId="3190D780" w14:textId="58C43BB7" w:rsidR="0061271D" w:rsidRPr="00F05F0D" w:rsidRDefault="0061271D" w:rsidP="00E8069D">
      <w:pPr>
        <w:spacing w:after="268" w:line="276" w:lineRule="auto"/>
        <w:ind w:left="29" w:right="49" w:firstLine="7"/>
        <w:jc w:val="both"/>
        <w:rPr>
          <w:rFonts w:ascii="Arial" w:hAnsi="Arial" w:cs="Arial"/>
        </w:rPr>
      </w:pPr>
      <w:r w:rsidRPr="00F05F0D">
        <w:rPr>
          <w:rFonts w:ascii="Arial" w:hAnsi="Arial" w:cs="Arial"/>
        </w:rPr>
        <w:lastRenderedPageBreak/>
        <w:t xml:space="preserve">Mediante la </w:t>
      </w:r>
      <w:r w:rsidR="00447794" w:rsidRPr="00F05F0D">
        <w:rPr>
          <w:rFonts w:ascii="Arial" w:hAnsi="Arial" w:cs="Arial"/>
        </w:rPr>
        <w:t>Ley</w:t>
      </w:r>
      <w:r w:rsidRPr="00F05F0D">
        <w:rPr>
          <w:rFonts w:ascii="Arial" w:hAnsi="Arial" w:cs="Arial"/>
        </w:rPr>
        <w:t xml:space="preserve"> 2166 de 2021</w:t>
      </w:r>
      <w:r w:rsidR="00447794" w:rsidRPr="00F05F0D">
        <w:rPr>
          <w:rFonts w:ascii="Arial" w:hAnsi="Arial" w:cs="Arial"/>
        </w:rPr>
        <w:t xml:space="preserve"> “P</w:t>
      </w:r>
      <w:r w:rsidRPr="00F05F0D">
        <w:rPr>
          <w:rFonts w:ascii="Arial" w:hAnsi="Arial" w:cs="Arial"/>
        </w:rPr>
        <w:t xml:space="preserve">or la cual se deroga la Ley 743 de 2002, se desarrolla el </w:t>
      </w:r>
      <w:r w:rsidR="00D65E05">
        <w:rPr>
          <w:rFonts w:ascii="Arial" w:hAnsi="Arial" w:cs="Arial"/>
        </w:rPr>
        <w:t>A</w:t>
      </w:r>
      <w:r w:rsidR="00D65E05" w:rsidRPr="00F05F0D">
        <w:rPr>
          <w:rFonts w:ascii="Arial" w:hAnsi="Arial" w:cs="Arial"/>
        </w:rPr>
        <w:t>rtículo</w:t>
      </w:r>
      <w:r w:rsidRPr="00F05F0D">
        <w:rPr>
          <w:rFonts w:ascii="Arial" w:hAnsi="Arial" w:cs="Arial"/>
        </w:rPr>
        <w:t xml:space="preserve"> 38 de la </w:t>
      </w:r>
      <w:r w:rsidR="00447794" w:rsidRPr="00F05F0D">
        <w:rPr>
          <w:rFonts w:ascii="Arial" w:hAnsi="Arial" w:cs="Arial"/>
        </w:rPr>
        <w:t>Constitución</w:t>
      </w:r>
      <w:r w:rsidRPr="00F05F0D">
        <w:rPr>
          <w:rFonts w:ascii="Arial" w:hAnsi="Arial" w:cs="Arial"/>
        </w:rPr>
        <w:t xml:space="preserve"> </w:t>
      </w:r>
      <w:r w:rsidR="00447794" w:rsidRPr="00F05F0D">
        <w:rPr>
          <w:rFonts w:ascii="Arial" w:hAnsi="Arial" w:cs="Arial"/>
        </w:rPr>
        <w:t>Política</w:t>
      </w:r>
      <w:r w:rsidRPr="00F05F0D">
        <w:rPr>
          <w:rFonts w:ascii="Arial" w:hAnsi="Arial" w:cs="Arial"/>
        </w:rPr>
        <w:t xml:space="preserve"> de Colombia en lo referente a los organismos de acción comunal y se establecen lineamientos para la formulación e implementación de la política </w:t>
      </w:r>
      <w:r w:rsidR="00D65E05" w:rsidRPr="00F05F0D">
        <w:rPr>
          <w:rFonts w:ascii="Arial" w:hAnsi="Arial" w:cs="Arial"/>
        </w:rPr>
        <w:t>pública</w:t>
      </w:r>
      <w:r w:rsidRPr="00F05F0D">
        <w:rPr>
          <w:rFonts w:ascii="Arial" w:hAnsi="Arial" w:cs="Arial"/>
        </w:rPr>
        <w:t xml:space="preserve"> de los organismos de acción comunal y de sus afiliados, y se dictan otras disposiciones”</w:t>
      </w:r>
      <w:r w:rsidR="00447794" w:rsidRPr="00F05F0D">
        <w:rPr>
          <w:rFonts w:ascii="Arial" w:hAnsi="Arial" w:cs="Arial"/>
        </w:rPr>
        <w:t xml:space="preserve">, se establece el marco jurídico aplicable a los Organismos de </w:t>
      </w:r>
      <w:r w:rsidR="00377A47" w:rsidRPr="00F05F0D">
        <w:rPr>
          <w:rFonts w:ascii="Arial" w:hAnsi="Arial" w:cs="Arial"/>
        </w:rPr>
        <w:t>Acción</w:t>
      </w:r>
      <w:r w:rsidR="00447794" w:rsidRPr="00F05F0D">
        <w:rPr>
          <w:rFonts w:ascii="Arial" w:hAnsi="Arial" w:cs="Arial"/>
        </w:rPr>
        <w:t xml:space="preserve"> Comunal, el cual no solo establece requisitos y características mínimas que estos deben cumplir para consolidarse como tal, sino que también plasma los mecanismos y herramientas que propician el crecimiento y desarrollo de estos organismos sociales</w:t>
      </w:r>
      <w:r w:rsidR="00377A47" w:rsidRPr="00F05F0D">
        <w:rPr>
          <w:rFonts w:ascii="Arial" w:hAnsi="Arial" w:cs="Arial"/>
        </w:rPr>
        <w:t>.</w:t>
      </w:r>
    </w:p>
    <w:p w14:paraId="5CCAFF31" w14:textId="0A5DF55A" w:rsidR="00377A47" w:rsidRPr="00F05F0D" w:rsidRDefault="00377A47" w:rsidP="00E8069D">
      <w:pPr>
        <w:spacing w:after="268" w:line="276" w:lineRule="auto"/>
        <w:ind w:left="29" w:right="49" w:firstLine="7"/>
        <w:jc w:val="both"/>
        <w:rPr>
          <w:rFonts w:ascii="Arial" w:hAnsi="Arial" w:cs="Arial"/>
        </w:rPr>
      </w:pPr>
      <w:r w:rsidRPr="00F05F0D">
        <w:rPr>
          <w:rFonts w:ascii="Arial" w:hAnsi="Arial" w:cs="Arial"/>
        </w:rPr>
        <w:t xml:space="preserve">La misma Ley en su </w:t>
      </w:r>
      <w:r w:rsidR="00D65E05">
        <w:rPr>
          <w:rFonts w:ascii="Arial" w:hAnsi="Arial" w:cs="Arial"/>
        </w:rPr>
        <w:t>A</w:t>
      </w:r>
      <w:r w:rsidR="00D65E05" w:rsidRPr="00F05F0D">
        <w:rPr>
          <w:rFonts w:ascii="Arial" w:hAnsi="Arial" w:cs="Arial"/>
        </w:rPr>
        <w:t>rtículo</w:t>
      </w:r>
      <w:r w:rsidRPr="00F05F0D">
        <w:rPr>
          <w:rFonts w:ascii="Arial" w:hAnsi="Arial" w:cs="Arial"/>
        </w:rPr>
        <w:t xml:space="preserve"> 89 estable la posibilidad de financiar proyectos por parte de los Departamentos, Distritos y Municipios mediante la asignación de recursos del presupuesto de inversión de la entidad según determine, a un fondo de fortalecimiento comunal, que servirá para fortalecer y apoyar iniciativas, programas y proyectos incluidos en los planes estratégicos de desarrollo comunal de mediano plazo </w:t>
      </w:r>
    </w:p>
    <w:p w14:paraId="409D78F5" w14:textId="23D5F13A" w:rsidR="00E8069D" w:rsidRPr="00F05F0D" w:rsidRDefault="00E8069D" w:rsidP="00E8069D">
      <w:pPr>
        <w:spacing w:line="276" w:lineRule="auto"/>
        <w:jc w:val="both"/>
        <w:rPr>
          <w:rFonts w:ascii="Arial" w:hAnsi="Arial" w:cs="Arial"/>
          <w:b/>
          <w:bCs/>
          <w:highlight w:val="green"/>
        </w:rPr>
      </w:pPr>
      <w:r w:rsidRPr="00F05F0D">
        <w:rPr>
          <w:rFonts w:ascii="Arial" w:hAnsi="Arial" w:cs="Arial"/>
        </w:rPr>
        <w:t xml:space="preserve">Es así, como el </w:t>
      </w:r>
      <w:r w:rsidR="00D65E05">
        <w:rPr>
          <w:rFonts w:ascii="Arial" w:hAnsi="Arial" w:cs="Arial"/>
        </w:rPr>
        <w:t>A</w:t>
      </w:r>
      <w:r w:rsidRPr="00F05F0D">
        <w:rPr>
          <w:rFonts w:ascii="Arial" w:hAnsi="Arial" w:cs="Arial"/>
        </w:rPr>
        <w:t xml:space="preserve">rtículo 95 de Ley 2166 del 18 de diciembre de 2021, regula los Convenios Solidarios, los cuales autorizan a los entes territoriales del orden Nacional, Departamental, Distrital y municipal para celebrar directamente convenios solidarios con los Organismos de Acción Comunal con el fin de ejecutar obras hasta por la menor </w:t>
      </w:r>
      <w:r w:rsidR="00BA1A96" w:rsidRPr="00F05F0D">
        <w:rPr>
          <w:rFonts w:ascii="Arial" w:hAnsi="Arial" w:cs="Arial"/>
        </w:rPr>
        <w:t>cuantía, para</w:t>
      </w:r>
      <w:r w:rsidRPr="00F05F0D">
        <w:rPr>
          <w:rFonts w:ascii="Arial" w:hAnsi="Arial" w:cs="Arial"/>
        </w:rPr>
        <w:t xml:space="preserve"> beneficio de la comunidad. </w:t>
      </w:r>
    </w:p>
    <w:p w14:paraId="74361D27" w14:textId="2860B3FA" w:rsidR="00E8069D" w:rsidRPr="00F05F0D" w:rsidRDefault="00E8069D" w:rsidP="00E8069D">
      <w:pPr>
        <w:spacing w:line="276" w:lineRule="auto"/>
        <w:jc w:val="both"/>
        <w:rPr>
          <w:rFonts w:ascii="Arial" w:hAnsi="Arial" w:cs="Arial"/>
        </w:rPr>
      </w:pPr>
      <w:r w:rsidRPr="00F05F0D">
        <w:rPr>
          <w:rFonts w:ascii="Arial" w:hAnsi="Arial" w:cs="Arial"/>
        </w:rPr>
        <w:t xml:space="preserve">El gobierno </w:t>
      </w:r>
      <w:r w:rsidR="00BA1A96" w:rsidRPr="00F05F0D">
        <w:rPr>
          <w:rFonts w:ascii="Arial" w:hAnsi="Arial" w:cs="Arial"/>
        </w:rPr>
        <w:t>departamental, viene</w:t>
      </w:r>
      <w:r w:rsidRPr="00F05F0D">
        <w:rPr>
          <w:rFonts w:ascii="Arial" w:hAnsi="Arial" w:cs="Arial"/>
        </w:rPr>
        <w:t xml:space="preserve"> trabajando arduamente con la toda la comunidad </w:t>
      </w:r>
      <w:proofErr w:type="spellStart"/>
      <w:r w:rsidRPr="00F05F0D">
        <w:rPr>
          <w:rFonts w:ascii="Arial" w:hAnsi="Arial" w:cs="Arial"/>
        </w:rPr>
        <w:t>Cesarence</w:t>
      </w:r>
      <w:proofErr w:type="spellEnd"/>
      <w:r w:rsidRPr="00F05F0D">
        <w:rPr>
          <w:rFonts w:ascii="Arial" w:hAnsi="Arial" w:cs="Arial"/>
        </w:rPr>
        <w:t>, por lo que hoy contamos con alrededor de 10</w:t>
      </w:r>
      <w:r w:rsidR="00AF41C3">
        <w:rPr>
          <w:rFonts w:ascii="Arial" w:hAnsi="Arial" w:cs="Arial"/>
        </w:rPr>
        <w:t>3</w:t>
      </w:r>
      <w:r w:rsidRPr="00F05F0D">
        <w:rPr>
          <w:rFonts w:ascii="Arial" w:hAnsi="Arial" w:cs="Arial"/>
        </w:rPr>
        <w:t xml:space="preserve">0 juntas activas en todo el departamento del Cesar, las cuales cuentan con su personería jurídica vigente. </w:t>
      </w:r>
    </w:p>
    <w:p w14:paraId="4AF02D78" w14:textId="77777777" w:rsidR="00AF41C3" w:rsidRDefault="00AF41C3" w:rsidP="00AF41C3">
      <w:pPr>
        <w:pStyle w:val="Default"/>
        <w:jc w:val="both"/>
        <w:rPr>
          <w:color w:val="auto"/>
          <w:sz w:val="22"/>
          <w:szCs w:val="22"/>
        </w:rPr>
      </w:pPr>
      <w:r w:rsidRPr="00AF41C3">
        <w:rPr>
          <w:color w:val="auto"/>
          <w:sz w:val="22"/>
          <w:szCs w:val="22"/>
        </w:rPr>
        <w:t xml:space="preserve">Gobierno del departamento del Cesar, tiene como propuesta integrar el Acuerdo de Paz 2016, Política de Seguridad y Participación Ciudadana, y el uso de recursos del </w:t>
      </w:r>
      <w:proofErr w:type="spellStart"/>
      <w:r w:rsidRPr="00AF41C3">
        <w:rPr>
          <w:color w:val="auto"/>
          <w:sz w:val="22"/>
          <w:szCs w:val="22"/>
        </w:rPr>
        <w:t>Fonpet</w:t>
      </w:r>
      <w:proofErr w:type="spellEnd"/>
      <w:r w:rsidRPr="00AF41C3">
        <w:rPr>
          <w:color w:val="auto"/>
          <w:sz w:val="22"/>
          <w:szCs w:val="22"/>
        </w:rPr>
        <w:t xml:space="preserve"> en las cinco tipologías de mejoramiento y/o adecuación de las Juntas de Acción Comunal (JAC):</w:t>
      </w:r>
    </w:p>
    <w:p w14:paraId="483828F5" w14:textId="118F8BBB" w:rsidR="00AF41C3" w:rsidRPr="00AF41C3" w:rsidRDefault="00AF41C3" w:rsidP="00AF41C3">
      <w:pPr>
        <w:pStyle w:val="Default"/>
        <w:jc w:val="both"/>
        <w:rPr>
          <w:color w:val="auto"/>
          <w:sz w:val="22"/>
          <w:szCs w:val="22"/>
        </w:rPr>
      </w:pPr>
      <w:r w:rsidRPr="00AF41C3">
        <w:rPr>
          <w:color w:val="auto"/>
          <w:sz w:val="22"/>
          <w:szCs w:val="22"/>
        </w:rPr>
        <w:t xml:space="preserve"> </w:t>
      </w:r>
    </w:p>
    <w:p w14:paraId="2D880836" w14:textId="77777777" w:rsidR="00AF41C3" w:rsidRPr="00AF41C3" w:rsidRDefault="00AF41C3" w:rsidP="00AF41C3">
      <w:pPr>
        <w:pStyle w:val="Default"/>
        <w:jc w:val="both"/>
        <w:rPr>
          <w:color w:val="auto"/>
          <w:sz w:val="22"/>
          <w:szCs w:val="22"/>
        </w:rPr>
      </w:pPr>
      <w:r w:rsidRPr="00AF41C3">
        <w:rPr>
          <w:b/>
          <w:bCs/>
          <w:color w:val="auto"/>
          <w:sz w:val="22"/>
          <w:szCs w:val="22"/>
        </w:rPr>
        <w:t>1. Mejoramiento y/o adecuación de Parques</w:t>
      </w:r>
      <w:r w:rsidRPr="00AF41C3">
        <w:rPr>
          <w:color w:val="auto"/>
          <w:sz w:val="22"/>
          <w:szCs w:val="22"/>
        </w:rPr>
        <w:t xml:space="preserve">: Creando espacios de memoria histórica, donde se puedan realizar actividades de conmemoración y educación sobre el conflicto y la paz. Fomentando el deporte, la integración y la convivencia pacífica. </w:t>
      </w:r>
    </w:p>
    <w:p w14:paraId="56AFC4DA" w14:textId="77777777" w:rsidR="00AF41C3" w:rsidRPr="00AF41C3" w:rsidRDefault="00AF41C3" w:rsidP="00AF41C3">
      <w:pPr>
        <w:pStyle w:val="Default"/>
        <w:jc w:val="both"/>
        <w:rPr>
          <w:color w:val="auto"/>
          <w:sz w:val="22"/>
          <w:szCs w:val="22"/>
        </w:rPr>
      </w:pPr>
      <w:r w:rsidRPr="00AF41C3">
        <w:rPr>
          <w:b/>
          <w:bCs/>
          <w:color w:val="auto"/>
          <w:sz w:val="22"/>
          <w:szCs w:val="22"/>
        </w:rPr>
        <w:t>2. Mejoramiento y/o adecuación de Espacios Comunales y Fachadas</w:t>
      </w:r>
      <w:r w:rsidRPr="00AF41C3">
        <w:rPr>
          <w:color w:val="auto"/>
          <w:sz w:val="22"/>
          <w:szCs w:val="22"/>
        </w:rPr>
        <w:t xml:space="preserve">: Utilizar los espacios comunales para ofrecer organizar talleres y actividades que promuevan la participación activa de la comunidad y la cohesión social. Así como programas de capacitación y reintegración para excombatientes de la zona, facilitando su transición a la vida civil. </w:t>
      </w:r>
    </w:p>
    <w:p w14:paraId="301FB2BE" w14:textId="77777777" w:rsidR="00AF41C3" w:rsidRPr="00AF41C3" w:rsidRDefault="00AF41C3" w:rsidP="00AF41C3">
      <w:pPr>
        <w:pStyle w:val="Default"/>
        <w:jc w:val="both"/>
        <w:rPr>
          <w:color w:val="auto"/>
          <w:sz w:val="22"/>
          <w:szCs w:val="22"/>
        </w:rPr>
      </w:pPr>
      <w:r w:rsidRPr="00AF41C3">
        <w:rPr>
          <w:b/>
          <w:bCs/>
          <w:color w:val="auto"/>
          <w:sz w:val="22"/>
          <w:szCs w:val="22"/>
        </w:rPr>
        <w:t>3. Mejoramiento y/o adecuación de Escenarios Deportivos</w:t>
      </w:r>
      <w:r w:rsidRPr="00AF41C3">
        <w:rPr>
          <w:color w:val="auto"/>
          <w:sz w:val="22"/>
          <w:szCs w:val="22"/>
        </w:rPr>
        <w:t xml:space="preserve">: Fomentar la participación de la comunidad en actividades deportivas y eventos recreativos. Así como promover torneos y eventos deportivos que incluyan a excombatientes y jóvenes de la comunidad, fortaleciendo la integración y el trabajo en equipo. </w:t>
      </w:r>
    </w:p>
    <w:p w14:paraId="6A59FEF4" w14:textId="77777777" w:rsidR="00AF41C3" w:rsidRPr="00AF41C3" w:rsidRDefault="00AF41C3" w:rsidP="00AF41C3">
      <w:pPr>
        <w:pStyle w:val="Default"/>
        <w:jc w:val="both"/>
        <w:rPr>
          <w:b/>
          <w:bCs/>
          <w:sz w:val="22"/>
          <w:szCs w:val="22"/>
        </w:rPr>
      </w:pPr>
      <w:r w:rsidRPr="00AF41C3">
        <w:rPr>
          <w:sz w:val="22"/>
          <w:szCs w:val="22"/>
        </w:rPr>
        <w:t>4</w:t>
      </w:r>
      <w:r w:rsidRPr="00AF41C3">
        <w:rPr>
          <w:b/>
          <w:bCs/>
          <w:sz w:val="22"/>
          <w:szCs w:val="22"/>
        </w:rPr>
        <w:t>. Mejoramiento y/o adecuación de Andenes</w:t>
      </w:r>
      <w:r w:rsidRPr="00AF41C3">
        <w:rPr>
          <w:sz w:val="22"/>
          <w:szCs w:val="22"/>
        </w:rPr>
        <w:t>: Involucrar a la comunidad en el diseño y adecuación de los andenes, asegurando soluciones que respondan a las necesidades locales. E Involucrar a excombatientes en la adecuación de andenes, proporcionando empleo en la zona. Así como mejorar las condiciones de vida de estos mismos por medio del beneficio de su uso.</w:t>
      </w:r>
      <w:r w:rsidRPr="00AF41C3">
        <w:rPr>
          <w:b/>
          <w:bCs/>
          <w:sz w:val="22"/>
          <w:szCs w:val="22"/>
        </w:rPr>
        <w:t xml:space="preserve"> </w:t>
      </w:r>
    </w:p>
    <w:p w14:paraId="01F5A020" w14:textId="1D6FF014" w:rsidR="00AF41C3" w:rsidRDefault="00AF41C3" w:rsidP="00AF41C3">
      <w:pPr>
        <w:pStyle w:val="Default"/>
        <w:jc w:val="both"/>
        <w:rPr>
          <w:sz w:val="22"/>
          <w:szCs w:val="22"/>
        </w:rPr>
      </w:pPr>
      <w:r w:rsidRPr="00AF41C3">
        <w:rPr>
          <w:b/>
          <w:bCs/>
          <w:sz w:val="22"/>
          <w:szCs w:val="22"/>
        </w:rPr>
        <w:t xml:space="preserve">5. Mejoramiento y/o adecuación de Vías Urbanas y Rurales: </w:t>
      </w:r>
      <w:r w:rsidRPr="00AF41C3">
        <w:rPr>
          <w:sz w:val="22"/>
          <w:szCs w:val="22"/>
        </w:rPr>
        <w:t xml:space="preserve">Facilitar el acceso a zonas rurales afectadas por el conflicto mediante el mejoramiento de vías, promoviendo el desarrollo económico y social. Involucrando a la comunidad en la planificación y ejecución de los proyectos de mejoramiento de vías, asegurando que se consideren las necesidades locales. </w:t>
      </w:r>
    </w:p>
    <w:p w14:paraId="1B842D47" w14:textId="77777777" w:rsidR="00AF41C3" w:rsidRPr="00AF41C3" w:rsidRDefault="00AF41C3" w:rsidP="00AF41C3">
      <w:pPr>
        <w:pStyle w:val="Default"/>
        <w:jc w:val="both"/>
        <w:rPr>
          <w:sz w:val="22"/>
          <w:szCs w:val="22"/>
        </w:rPr>
      </w:pPr>
    </w:p>
    <w:p w14:paraId="6359B3D1" w14:textId="470CA76B" w:rsidR="00D95387" w:rsidRPr="00AF41C3" w:rsidRDefault="00AF41C3" w:rsidP="00AF41C3">
      <w:pPr>
        <w:spacing w:line="276" w:lineRule="auto"/>
        <w:jc w:val="both"/>
        <w:rPr>
          <w:rFonts w:ascii="Arial" w:hAnsi="Arial" w:cs="Arial"/>
        </w:rPr>
      </w:pPr>
      <w:r w:rsidRPr="00AF41C3">
        <w:rPr>
          <w:rFonts w:ascii="Arial" w:hAnsi="Arial" w:cs="Arial"/>
        </w:rPr>
        <w:t>Por ello, se ve la urgente necesidad a través de este proyecto, de proporcionar a nuestros líderes y comunidades, las garantías y recursos suficientes para que puedan desempeñar sus funciones como veedores, representantes y ejecutores de diversos proyectos de inversión social. De esta manera, se puede generar un impacto positivo en las comunidades de nuestro departamento, asegurando una gestión más eficiente en un entorno seguro y con una correcta asignación de los recursos.</w:t>
      </w:r>
    </w:p>
    <w:p w14:paraId="5D95B47E" w14:textId="77777777" w:rsidR="00553276" w:rsidRPr="00F05F0D" w:rsidRDefault="00553276" w:rsidP="00553276">
      <w:pPr>
        <w:pStyle w:val="Prrafodelista"/>
        <w:rPr>
          <w:rFonts w:ascii="Arial" w:hAnsi="Arial" w:cs="Arial"/>
        </w:rPr>
      </w:pPr>
    </w:p>
    <w:p w14:paraId="4C4D05A5" w14:textId="04CEFAFB" w:rsidR="00E8069D" w:rsidRPr="00F05F0D" w:rsidRDefault="00E8069D" w:rsidP="001439F5">
      <w:pPr>
        <w:spacing w:line="276" w:lineRule="auto"/>
        <w:jc w:val="both"/>
        <w:rPr>
          <w:rFonts w:ascii="Arial" w:eastAsia="Roboto" w:hAnsi="Arial" w:cs="Arial"/>
        </w:rPr>
      </w:pPr>
      <w:r w:rsidRPr="00F05F0D">
        <w:rPr>
          <w:rFonts w:ascii="Arial" w:hAnsi="Arial" w:cs="Arial"/>
        </w:rPr>
        <w:t xml:space="preserve">El Gobierno </w:t>
      </w:r>
      <w:r w:rsidR="00BA1A96" w:rsidRPr="00F05F0D">
        <w:rPr>
          <w:rFonts w:ascii="Arial" w:hAnsi="Arial" w:cs="Arial"/>
          <w:bCs/>
        </w:rPr>
        <w:t xml:space="preserve">departamental </w:t>
      </w:r>
      <w:r w:rsidR="00BA1A96" w:rsidRPr="00F05F0D">
        <w:rPr>
          <w:rFonts w:ascii="Arial" w:hAnsi="Arial" w:cs="Arial"/>
        </w:rPr>
        <w:t>gesta</w:t>
      </w:r>
      <w:r w:rsidRPr="00F05F0D">
        <w:rPr>
          <w:rFonts w:ascii="Arial" w:hAnsi="Arial" w:cs="Arial"/>
        </w:rPr>
        <w:t xml:space="preserve"> este proyecto con el fin de fortalecer directamente a estas comunidades para la presentación y ejecución de obras de impacto social y </w:t>
      </w:r>
      <w:r w:rsidRPr="00F05F0D">
        <w:rPr>
          <w:rFonts w:ascii="Arial" w:hAnsi="Arial" w:cs="Arial"/>
        </w:rPr>
        <w:lastRenderedPageBreak/>
        <w:t xml:space="preserve">comunitario. Así mismo se busca </w:t>
      </w:r>
      <w:r w:rsidRPr="00F05F0D">
        <w:rPr>
          <w:rFonts w:ascii="Arial" w:eastAsia="Roboto" w:hAnsi="Arial" w:cs="Arial"/>
        </w:rPr>
        <w:t>Fortalecer y garantizar que las juntas de acción comunal, tenga un papel más activo, incluyente y decisivo en el devenir de sus comunidades, vinculando sus planes de desarrollo estratégicos comunales en los planes de desarrollo de los departamentos, distritos y municipios</w:t>
      </w:r>
    </w:p>
    <w:p w14:paraId="41DE55B8" w14:textId="77777777" w:rsidR="00E8069D" w:rsidRPr="00F05F0D" w:rsidRDefault="00E8069D" w:rsidP="00E8069D">
      <w:pPr>
        <w:autoSpaceDE w:val="0"/>
        <w:autoSpaceDN w:val="0"/>
        <w:adjustRightInd w:val="0"/>
        <w:spacing w:after="0" w:line="240" w:lineRule="auto"/>
        <w:jc w:val="both"/>
        <w:rPr>
          <w:rFonts w:ascii="Arial" w:eastAsia="Roboto" w:hAnsi="Arial" w:cs="Arial"/>
        </w:rPr>
      </w:pPr>
    </w:p>
    <w:p w14:paraId="098B5854" w14:textId="04778883" w:rsidR="00E8069D" w:rsidRPr="00F05F0D" w:rsidRDefault="00E8069D" w:rsidP="00E8069D">
      <w:pPr>
        <w:autoSpaceDE w:val="0"/>
        <w:autoSpaceDN w:val="0"/>
        <w:adjustRightInd w:val="0"/>
        <w:spacing w:after="0" w:line="240" w:lineRule="auto"/>
        <w:jc w:val="both"/>
        <w:rPr>
          <w:rFonts w:ascii="Arial" w:hAnsi="Arial" w:cs="Arial"/>
          <w:lang w:bidi="en-US"/>
        </w:rPr>
      </w:pPr>
      <w:r w:rsidRPr="00F05F0D">
        <w:rPr>
          <w:rFonts w:ascii="Arial" w:hAnsi="Arial" w:cs="Arial"/>
          <w:lang w:bidi="en-US"/>
        </w:rPr>
        <w:t>En este proyecto se implementa lo anteriormente descrito y se realizarán los estudios técnicos para implementar el proyecto denominado</w:t>
      </w:r>
      <w:r w:rsidRPr="00F05F0D">
        <w:rPr>
          <w:rFonts w:ascii="Arial" w:hAnsi="Arial" w:cs="Arial"/>
          <w:b/>
          <w:lang w:bidi="en-US"/>
        </w:rPr>
        <w:t>:</w:t>
      </w:r>
      <w:r w:rsidRPr="00F05F0D">
        <w:rPr>
          <w:rFonts w:ascii="Arial" w:hAnsi="Arial" w:cs="Arial"/>
          <w:b/>
        </w:rPr>
        <w:t xml:space="preserve"> </w:t>
      </w:r>
      <w:bookmarkStart w:id="0" w:name="_Hlk202367567"/>
      <w:r w:rsidR="00AF41C3" w:rsidRPr="00AF41C3">
        <w:rPr>
          <w:rFonts w:ascii="Arial" w:hAnsi="Arial" w:cs="Arial"/>
          <w:b/>
          <w:i/>
          <w:iCs/>
          <w:lang w:val="es-ES" w:eastAsia="es-ES"/>
        </w:rPr>
        <w:t>FORTALECIMIENTO DE LAS ORGANIZACIONES COMUNALES PARA LA EJECUCIÓN DE OBRAS TRANSFORMADORAS DE ALTO IMPACTO SOCIAL Y COMUNITARIO 202</w:t>
      </w:r>
      <w:r w:rsidR="00F114E6">
        <w:rPr>
          <w:rFonts w:ascii="Arial" w:hAnsi="Arial" w:cs="Arial"/>
          <w:b/>
          <w:i/>
          <w:iCs/>
          <w:lang w:val="es-ES" w:eastAsia="es-ES"/>
        </w:rPr>
        <w:t>6</w:t>
      </w:r>
      <w:r w:rsidR="00AF41C3" w:rsidRPr="00AF41C3">
        <w:rPr>
          <w:rFonts w:ascii="Arial" w:hAnsi="Arial" w:cs="Arial"/>
          <w:b/>
          <w:i/>
          <w:iCs/>
          <w:lang w:val="es-ES" w:eastAsia="es-ES"/>
        </w:rPr>
        <w:t xml:space="preserve"> EN LOS DIFERENTES MUNICIPIOS DEL DEPARTAMENTO DEL CESAR</w:t>
      </w:r>
      <w:bookmarkEnd w:id="0"/>
      <w:r w:rsidR="00AF41C3">
        <w:rPr>
          <w:rFonts w:ascii="Arial" w:hAnsi="Arial" w:cs="Arial"/>
          <w:b/>
          <w:i/>
          <w:iCs/>
          <w:lang w:val="es-ES" w:eastAsia="es-ES"/>
        </w:rPr>
        <w:t>,</w:t>
      </w:r>
      <w:r w:rsidRPr="00F05F0D">
        <w:rPr>
          <w:rFonts w:ascii="Arial" w:hAnsi="Arial" w:cs="Arial"/>
          <w:bCs/>
        </w:rPr>
        <w:t xml:space="preserve"> </w:t>
      </w:r>
      <w:r w:rsidRPr="00F05F0D">
        <w:rPr>
          <w:rFonts w:ascii="Arial" w:hAnsi="Arial" w:cs="Arial"/>
          <w:lang w:bidi="en-US"/>
        </w:rPr>
        <w:t>Para llevar a cabo este propósito se realizarán toda la factibilidad concerniente para la aprobación y pronta inversión de este propósito</w:t>
      </w:r>
    </w:p>
    <w:p w14:paraId="41C831E2" w14:textId="77777777" w:rsidR="00E8069D" w:rsidRPr="00F05F0D" w:rsidRDefault="00E8069D" w:rsidP="00E8069D">
      <w:pPr>
        <w:autoSpaceDE w:val="0"/>
        <w:autoSpaceDN w:val="0"/>
        <w:adjustRightInd w:val="0"/>
        <w:spacing w:after="0" w:line="240" w:lineRule="auto"/>
        <w:jc w:val="both"/>
        <w:rPr>
          <w:rFonts w:ascii="Arial" w:hAnsi="Arial" w:cs="Arial"/>
          <w:lang w:bidi="en-US"/>
        </w:rPr>
      </w:pPr>
    </w:p>
    <w:p w14:paraId="382E7AC0" w14:textId="77777777" w:rsidR="00E8069D" w:rsidRPr="00F05F0D" w:rsidRDefault="00E8069D" w:rsidP="00E8069D">
      <w:pPr>
        <w:spacing w:after="200" w:line="288" w:lineRule="auto"/>
        <w:jc w:val="both"/>
        <w:rPr>
          <w:rFonts w:ascii="Arial" w:eastAsiaTheme="minorEastAsia" w:hAnsi="Arial" w:cs="Arial"/>
          <w:lang w:eastAsia="es-CO"/>
        </w:rPr>
      </w:pPr>
      <w:r w:rsidRPr="00F05F0D">
        <w:rPr>
          <w:rFonts w:ascii="Arial" w:eastAsiaTheme="minorEastAsia" w:hAnsi="Arial" w:cs="Arial"/>
          <w:lang w:eastAsia="es-CO"/>
        </w:rPr>
        <w:t xml:space="preserve">Teniendo en cuenta que las juntas de acción comunal se crean con un fin social de aunar recursos para procurar la solución de algunas necesidades de una comunidad en específico, en la actualidad, es mínimo el apoyo que han podido conseguir los líderes sociales representantes de las diferentes comunidades del país, apoyo que se ha visto reflejado en el bajo desarrollo de estos territorios debido a la escasa realización de diferentes obras y proyectos de tipo civil y social que generarían un impacto positivo de manera directa o indirecta para estas comunidades, esto sumado fuerte incidencia de grupos al margen de la ley en estos territorios. </w:t>
      </w:r>
    </w:p>
    <w:p w14:paraId="6A27F4CF" w14:textId="77777777" w:rsidR="00E8069D" w:rsidRPr="00F05F0D" w:rsidRDefault="00E8069D" w:rsidP="00E8069D">
      <w:pPr>
        <w:autoSpaceDE w:val="0"/>
        <w:autoSpaceDN w:val="0"/>
        <w:adjustRightInd w:val="0"/>
        <w:spacing w:after="0" w:line="240" w:lineRule="auto"/>
        <w:jc w:val="both"/>
        <w:rPr>
          <w:rFonts w:ascii="Arial" w:hAnsi="Arial" w:cs="Arial"/>
          <w:lang w:bidi="en-US"/>
        </w:rPr>
      </w:pPr>
      <w:r w:rsidRPr="00F05F0D">
        <w:rPr>
          <w:rFonts w:ascii="Arial" w:eastAsia="Roboto" w:hAnsi="Arial" w:cs="Arial"/>
        </w:rPr>
        <w:t xml:space="preserve">De esta forma como Gobierno Departamental, se busca </w:t>
      </w:r>
      <w:r w:rsidRPr="00F05F0D">
        <w:rPr>
          <w:rFonts w:ascii="Arial" w:hAnsi="Arial" w:cs="Arial"/>
        </w:rPr>
        <w:t>contribuir a la consolidación de instrumentos que impulsen y financien el desarrollo de los territorios veredas y barrios a través de mecanismos reales y efectivos que les permita a las organizaciones comunales aportar al desarrollo de sus comunidades en cumplimiento del principio de la participación comunitaria como la ejecución de obras públicas y de proyectos para sus comunidades</w:t>
      </w:r>
    </w:p>
    <w:p w14:paraId="5EF96444" w14:textId="77777777" w:rsidR="00E8069D" w:rsidRPr="00F05F0D" w:rsidRDefault="00E8069D" w:rsidP="00E8069D">
      <w:pPr>
        <w:autoSpaceDE w:val="0"/>
        <w:autoSpaceDN w:val="0"/>
        <w:adjustRightInd w:val="0"/>
        <w:spacing w:after="0" w:line="240" w:lineRule="auto"/>
        <w:jc w:val="both"/>
        <w:rPr>
          <w:rFonts w:ascii="Arial" w:hAnsi="Arial" w:cs="Arial"/>
          <w:highlight w:val="yellow"/>
        </w:rPr>
      </w:pPr>
    </w:p>
    <w:p w14:paraId="208878D8" w14:textId="77777777" w:rsidR="00E8069D" w:rsidRPr="00F05F0D" w:rsidRDefault="00E8069D" w:rsidP="00E8069D">
      <w:pPr>
        <w:autoSpaceDE w:val="0"/>
        <w:autoSpaceDN w:val="0"/>
        <w:adjustRightInd w:val="0"/>
        <w:spacing w:after="0" w:line="240" w:lineRule="auto"/>
        <w:jc w:val="both"/>
        <w:rPr>
          <w:rFonts w:ascii="Arial" w:hAnsi="Arial" w:cs="Arial"/>
        </w:rPr>
      </w:pPr>
      <w:r w:rsidRPr="00F05F0D">
        <w:rPr>
          <w:rFonts w:ascii="Arial" w:hAnsi="Arial" w:cs="Arial"/>
        </w:rPr>
        <w:t>De esta manera, la generación y mantenimiento de espacios públicos recreativos como los son parques, escenarios comunales, escenarios deportivos y mantenimiento de fachadas contribuyen a garantizar la existencia de un escenario de convivencia libre que acerca a todos los habitantes del municipio al bienestar social en condiciones de igualdad.</w:t>
      </w:r>
    </w:p>
    <w:p w14:paraId="2E90BEC7" w14:textId="77777777" w:rsidR="00E8069D" w:rsidRPr="00F05F0D" w:rsidRDefault="00E8069D" w:rsidP="00E8069D">
      <w:pPr>
        <w:autoSpaceDE w:val="0"/>
        <w:autoSpaceDN w:val="0"/>
        <w:adjustRightInd w:val="0"/>
        <w:spacing w:after="0" w:line="240" w:lineRule="auto"/>
        <w:jc w:val="both"/>
        <w:rPr>
          <w:rFonts w:ascii="Arial" w:hAnsi="Arial" w:cs="Arial"/>
        </w:rPr>
      </w:pPr>
    </w:p>
    <w:p w14:paraId="01F396A3" w14:textId="700C7F08" w:rsidR="00E8069D" w:rsidRPr="00F05F0D" w:rsidRDefault="00295C0F" w:rsidP="00E8069D">
      <w:pPr>
        <w:autoSpaceDE w:val="0"/>
        <w:autoSpaceDN w:val="0"/>
        <w:adjustRightInd w:val="0"/>
        <w:spacing w:after="0" w:line="240" w:lineRule="auto"/>
        <w:jc w:val="both"/>
        <w:rPr>
          <w:rFonts w:ascii="Arial" w:hAnsi="Arial" w:cs="Arial"/>
        </w:rPr>
      </w:pPr>
      <w:r w:rsidRPr="00F05F0D">
        <w:rPr>
          <w:rFonts w:ascii="Arial" w:hAnsi="Arial" w:cs="Arial"/>
        </w:rPr>
        <w:t xml:space="preserve">En consecuencia, el Gobierno Departamental, a través de la secretaria de Gobierno, </w:t>
      </w:r>
      <w:r w:rsidR="004449F1" w:rsidRPr="00F05F0D">
        <w:rPr>
          <w:rFonts w:ascii="Arial" w:hAnsi="Arial" w:cs="Arial"/>
        </w:rPr>
        <w:t xml:space="preserve">realizó una convocatoria </w:t>
      </w:r>
      <w:r w:rsidRPr="00F05F0D">
        <w:rPr>
          <w:rFonts w:ascii="Arial" w:hAnsi="Arial" w:cs="Arial"/>
        </w:rPr>
        <w:t>N.º 003 de 202</w:t>
      </w:r>
      <w:r w:rsidR="00F114E6">
        <w:rPr>
          <w:rFonts w:ascii="Arial" w:hAnsi="Arial" w:cs="Arial"/>
        </w:rPr>
        <w:t>6</w:t>
      </w:r>
      <w:r w:rsidRPr="00F05F0D">
        <w:rPr>
          <w:rFonts w:ascii="Arial" w:hAnsi="Arial" w:cs="Arial"/>
        </w:rPr>
        <w:t xml:space="preserve"> – derivada del proyecto cuyo objeto es: </w:t>
      </w:r>
      <w:bookmarkStart w:id="1" w:name="_Hlk131417885"/>
      <w:r w:rsidRPr="00F05F0D">
        <w:rPr>
          <w:rFonts w:ascii="Arial" w:hAnsi="Arial" w:cs="Arial"/>
          <w:i/>
          <w:iCs/>
        </w:rPr>
        <w:t>“</w:t>
      </w:r>
      <w:bookmarkEnd w:id="1"/>
      <w:r w:rsidR="003B3567" w:rsidRPr="00AF41C3">
        <w:rPr>
          <w:rFonts w:ascii="Arial" w:hAnsi="Arial" w:cs="Arial"/>
          <w:b/>
          <w:i/>
          <w:iCs/>
          <w:lang w:val="es-ES" w:eastAsia="es-ES"/>
        </w:rPr>
        <w:t>FORTALECIMIENTO DE LAS ORGANIZACIONES COMUNALES PARA LA EJECUCIÓN DE OBRAS TRANSFORMADORAS DE ALTO IMPACTO SOCIAL Y COMUNITARIO 202</w:t>
      </w:r>
      <w:r w:rsidR="00F114E6">
        <w:rPr>
          <w:rFonts w:ascii="Arial" w:hAnsi="Arial" w:cs="Arial"/>
          <w:b/>
          <w:i/>
          <w:iCs/>
          <w:lang w:val="es-ES" w:eastAsia="es-ES"/>
        </w:rPr>
        <w:t>6</w:t>
      </w:r>
      <w:r w:rsidR="003B3567" w:rsidRPr="00AF41C3">
        <w:rPr>
          <w:rFonts w:ascii="Arial" w:hAnsi="Arial" w:cs="Arial"/>
          <w:b/>
          <w:i/>
          <w:iCs/>
          <w:lang w:val="es-ES" w:eastAsia="es-ES"/>
        </w:rPr>
        <w:t xml:space="preserve"> EN LOS DIFERENTES MUNICIPIOS DEL DEPARTAMENTO DEL CESAR</w:t>
      </w:r>
      <w:r w:rsidRPr="00F05F0D">
        <w:rPr>
          <w:rFonts w:ascii="Arial" w:eastAsia="Times New Roman" w:hAnsi="Arial" w:cs="Arial"/>
          <w:b/>
          <w:bCs/>
          <w:i/>
          <w:iCs/>
          <w:lang w:val="es-ES" w:eastAsia="ar-SA"/>
        </w:rPr>
        <w:t>”,</w:t>
      </w:r>
      <w:r w:rsidR="00E8069D" w:rsidRPr="00F05F0D">
        <w:rPr>
          <w:rFonts w:ascii="Arial" w:hAnsi="Arial" w:cs="Arial"/>
        </w:rPr>
        <w:t xml:space="preserve"> dirigida a las Organizaciones Comunales para adelantar proyectos de impacto social y comunitario los cuales serán ejecutados por las Juntas de Acción Comunal participantes, de acuerdo con el listado resultante de las fases de viabilidad documental y administrativa y de verificación a partir de la visita de verificación e inspección técnica realizada por la Secretaria de Gobierno Departamental, </w:t>
      </w:r>
      <w:r w:rsidR="00E8069D" w:rsidRPr="00F05F0D">
        <w:rPr>
          <w:rFonts w:ascii="Arial" w:hAnsi="Arial" w:cs="Arial"/>
          <w:b/>
        </w:rPr>
        <w:t>en el cual se definen los tipos a ejecutar como lo son</w:t>
      </w:r>
      <w:r w:rsidR="00E8069D" w:rsidRPr="00F05F0D">
        <w:rPr>
          <w:rFonts w:ascii="Arial" w:hAnsi="Arial" w:cs="Arial"/>
        </w:rPr>
        <w:t>:</w:t>
      </w:r>
    </w:p>
    <w:p w14:paraId="78E6A37C" w14:textId="77777777" w:rsidR="00E8069D" w:rsidRPr="00F05F0D" w:rsidRDefault="00E8069D" w:rsidP="00E8069D">
      <w:pPr>
        <w:autoSpaceDE w:val="0"/>
        <w:autoSpaceDN w:val="0"/>
        <w:adjustRightInd w:val="0"/>
        <w:spacing w:after="0" w:line="240" w:lineRule="auto"/>
        <w:jc w:val="both"/>
        <w:rPr>
          <w:rFonts w:ascii="Arial" w:hAnsi="Arial" w:cs="Arial"/>
        </w:rPr>
      </w:pPr>
    </w:p>
    <w:p w14:paraId="431AB5B3" w14:textId="77777777" w:rsidR="00E8069D" w:rsidRPr="00F05F0D" w:rsidRDefault="00E8069D" w:rsidP="00E8069D">
      <w:pPr>
        <w:autoSpaceDE w:val="0"/>
        <w:autoSpaceDN w:val="0"/>
        <w:adjustRightInd w:val="0"/>
        <w:spacing w:after="0" w:line="240" w:lineRule="auto"/>
        <w:jc w:val="both"/>
        <w:rPr>
          <w:rFonts w:ascii="Arial" w:hAnsi="Arial" w:cs="Arial"/>
        </w:rPr>
      </w:pPr>
      <w:r w:rsidRPr="00F05F0D">
        <w:rPr>
          <w:rFonts w:ascii="Arial" w:hAnsi="Arial" w:cs="Arial"/>
        </w:rPr>
        <w:t>1-. Mejoramiento y/o adecuación de escenarios deportivos.</w:t>
      </w:r>
    </w:p>
    <w:p w14:paraId="72B962ED" w14:textId="77777777" w:rsidR="00E8069D" w:rsidRPr="00F05F0D" w:rsidRDefault="00E8069D" w:rsidP="00E8069D">
      <w:pPr>
        <w:autoSpaceDE w:val="0"/>
        <w:autoSpaceDN w:val="0"/>
        <w:adjustRightInd w:val="0"/>
        <w:spacing w:after="0" w:line="240" w:lineRule="auto"/>
        <w:jc w:val="both"/>
        <w:rPr>
          <w:rFonts w:ascii="Arial" w:hAnsi="Arial" w:cs="Arial"/>
        </w:rPr>
      </w:pPr>
      <w:r w:rsidRPr="00F05F0D">
        <w:rPr>
          <w:rFonts w:ascii="Arial" w:hAnsi="Arial" w:cs="Arial"/>
        </w:rPr>
        <w:t>2-. Mejoramiento y/o adecuación de andenes.</w:t>
      </w:r>
    </w:p>
    <w:p w14:paraId="4D150234" w14:textId="77777777" w:rsidR="00E8069D" w:rsidRPr="00F05F0D" w:rsidRDefault="00E8069D" w:rsidP="00E8069D">
      <w:pPr>
        <w:autoSpaceDE w:val="0"/>
        <w:autoSpaceDN w:val="0"/>
        <w:adjustRightInd w:val="0"/>
        <w:spacing w:after="0" w:line="240" w:lineRule="auto"/>
        <w:jc w:val="both"/>
        <w:rPr>
          <w:rFonts w:ascii="Arial" w:hAnsi="Arial" w:cs="Arial"/>
        </w:rPr>
      </w:pPr>
      <w:r w:rsidRPr="00F05F0D">
        <w:rPr>
          <w:rFonts w:ascii="Arial" w:hAnsi="Arial" w:cs="Arial"/>
        </w:rPr>
        <w:t>3-. Mejoramiento y/o adecuación de parques</w:t>
      </w:r>
    </w:p>
    <w:p w14:paraId="3A025224" w14:textId="5893D4AE" w:rsidR="00E8069D" w:rsidRPr="00F05F0D" w:rsidRDefault="00E8069D" w:rsidP="00E8069D">
      <w:pPr>
        <w:autoSpaceDE w:val="0"/>
        <w:autoSpaceDN w:val="0"/>
        <w:adjustRightInd w:val="0"/>
        <w:spacing w:after="0" w:line="240" w:lineRule="auto"/>
        <w:jc w:val="both"/>
        <w:rPr>
          <w:rFonts w:ascii="Arial" w:hAnsi="Arial" w:cs="Arial"/>
        </w:rPr>
      </w:pPr>
      <w:r w:rsidRPr="00F05F0D">
        <w:rPr>
          <w:rFonts w:ascii="Arial" w:hAnsi="Arial" w:cs="Arial"/>
        </w:rPr>
        <w:t>4-. Mejoramiento de espacios comunales y fachada</w:t>
      </w:r>
    </w:p>
    <w:p w14:paraId="3A530774" w14:textId="094C215A" w:rsidR="0010526E" w:rsidRPr="00F05F0D" w:rsidRDefault="0010526E" w:rsidP="00E8069D">
      <w:pPr>
        <w:autoSpaceDE w:val="0"/>
        <w:autoSpaceDN w:val="0"/>
        <w:adjustRightInd w:val="0"/>
        <w:spacing w:after="0" w:line="240" w:lineRule="auto"/>
        <w:jc w:val="both"/>
        <w:rPr>
          <w:rFonts w:ascii="Arial" w:hAnsi="Arial" w:cs="Arial"/>
        </w:rPr>
      </w:pPr>
      <w:r w:rsidRPr="00F05F0D">
        <w:rPr>
          <w:rFonts w:ascii="Arial" w:hAnsi="Arial" w:cs="Arial"/>
        </w:rPr>
        <w:t>5-. Mejoramiento y/o adecuación de vías urbanas y rurales.</w:t>
      </w:r>
    </w:p>
    <w:p w14:paraId="06161356" w14:textId="77777777" w:rsidR="00E8069D" w:rsidRPr="00F05F0D" w:rsidRDefault="00E8069D" w:rsidP="00E8069D">
      <w:pPr>
        <w:autoSpaceDE w:val="0"/>
        <w:autoSpaceDN w:val="0"/>
        <w:adjustRightInd w:val="0"/>
        <w:spacing w:after="0" w:line="240" w:lineRule="auto"/>
        <w:jc w:val="both"/>
        <w:rPr>
          <w:rFonts w:ascii="Arial" w:hAnsi="Arial" w:cs="Arial"/>
          <w:i/>
          <w:iCs/>
        </w:rPr>
      </w:pPr>
    </w:p>
    <w:p w14:paraId="17F07F12" w14:textId="77777777" w:rsidR="00E8069D" w:rsidRPr="00F05F0D" w:rsidRDefault="00E8069D" w:rsidP="00E8069D">
      <w:pPr>
        <w:autoSpaceDE w:val="0"/>
        <w:autoSpaceDN w:val="0"/>
        <w:adjustRightInd w:val="0"/>
        <w:spacing w:after="0" w:line="240" w:lineRule="auto"/>
        <w:jc w:val="both"/>
        <w:rPr>
          <w:rFonts w:ascii="Arial" w:hAnsi="Arial" w:cs="Arial"/>
        </w:rPr>
      </w:pPr>
      <w:r w:rsidRPr="00F05F0D">
        <w:rPr>
          <w:rFonts w:ascii="Arial" w:hAnsi="Arial" w:cs="Arial"/>
        </w:rPr>
        <w:t xml:space="preserve">El Departamento del Cesar por medio de la </w:t>
      </w:r>
      <w:proofErr w:type="gramStart"/>
      <w:r w:rsidRPr="00F05F0D">
        <w:rPr>
          <w:rFonts w:ascii="Arial" w:hAnsi="Arial" w:cs="Arial"/>
        </w:rPr>
        <w:t>Secretaria</w:t>
      </w:r>
      <w:proofErr w:type="gramEnd"/>
      <w:r w:rsidRPr="00F05F0D">
        <w:rPr>
          <w:rFonts w:ascii="Arial" w:hAnsi="Arial" w:cs="Arial"/>
        </w:rPr>
        <w:t xml:space="preserve"> de Gobierno, de acuerdo a las necesidades manifestadas por las Juntas de acción comunal identificadas en el territorio, ha priorizado algunos proyectos para mejorar la calidad de vida, generar desarrollo en la parte rural y urbana del Departamento con el objetivo de fortalecer la infraestructura existente e impulsar la participación comunitaria.</w:t>
      </w:r>
    </w:p>
    <w:p w14:paraId="00478B31" w14:textId="77777777" w:rsidR="00E8069D" w:rsidRPr="00F05F0D" w:rsidRDefault="00E8069D" w:rsidP="00E8069D">
      <w:pPr>
        <w:autoSpaceDE w:val="0"/>
        <w:autoSpaceDN w:val="0"/>
        <w:adjustRightInd w:val="0"/>
        <w:spacing w:after="0" w:line="240" w:lineRule="auto"/>
        <w:jc w:val="both"/>
        <w:rPr>
          <w:rFonts w:ascii="Arial" w:hAnsi="Arial" w:cs="Arial"/>
        </w:rPr>
      </w:pPr>
    </w:p>
    <w:p w14:paraId="53B38C60" w14:textId="7B41C5B1" w:rsidR="00E8069D" w:rsidRPr="00F05F0D" w:rsidRDefault="00E8069D" w:rsidP="00E8069D">
      <w:pPr>
        <w:spacing w:after="200" w:line="288" w:lineRule="auto"/>
        <w:jc w:val="both"/>
        <w:rPr>
          <w:rFonts w:ascii="Arial" w:eastAsiaTheme="minorEastAsia" w:hAnsi="Arial" w:cs="Arial"/>
          <w:lang w:eastAsia="es-CO"/>
        </w:rPr>
      </w:pPr>
      <w:r w:rsidRPr="00F05F0D">
        <w:rPr>
          <w:rFonts w:ascii="Arial" w:eastAsiaTheme="minorEastAsia" w:hAnsi="Arial" w:cs="Arial"/>
          <w:lang w:eastAsia="es-CO"/>
        </w:rPr>
        <w:t xml:space="preserve">Con lo expuesto anteriormente, se encuentra demostrada la voluntad del Gobierno </w:t>
      </w:r>
      <w:r w:rsidR="002C74CB" w:rsidRPr="00F05F0D">
        <w:rPr>
          <w:rFonts w:ascii="Arial" w:eastAsiaTheme="minorEastAsia" w:hAnsi="Arial" w:cs="Arial"/>
          <w:bCs/>
          <w:lang w:eastAsia="es-CO"/>
        </w:rPr>
        <w:t>departamental</w:t>
      </w:r>
      <w:r w:rsidR="002C74CB" w:rsidRPr="00F05F0D">
        <w:rPr>
          <w:rFonts w:ascii="Arial" w:eastAsiaTheme="minorEastAsia" w:hAnsi="Arial" w:cs="Arial"/>
          <w:b/>
          <w:lang w:eastAsia="es-CO"/>
        </w:rPr>
        <w:t xml:space="preserve">, </w:t>
      </w:r>
      <w:r w:rsidR="002C74CB" w:rsidRPr="00F05F0D">
        <w:rPr>
          <w:rFonts w:ascii="Arial" w:eastAsiaTheme="minorEastAsia" w:hAnsi="Arial" w:cs="Arial"/>
          <w:lang w:eastAsia="es-CO"/>
        </w:rPr>
        <w:t>en</w:t>
      </w:r>
      <w:r w:rsidRPr="00F05F0D">
        <w:rPr>
          <w:rFonts w:ascii="Arial" w:eastAsiaTheme="minorEastAsia" w:hAnsi="Arial" w:cs="Arial"/>
          <w:lang w:eastAsia="es-CO"/>
        </w:rPr>
        <w:t xml:space="preserve"> cumplir a la comunidad </w:t>
      </w:r>
      <w:proofErr w:type="spellStart"/>
      <w:r w:rsidRPr="00F05F0D">
        <w:rPr>
          <w:rFonts w:ascii="Arial" w:eastAsiaTheme="minorEastAsia" w:hAnsi="Arial" w:cs="Arial"/>
          <w:lang w:eastAsia="es-CO"/>
        </w:rPr>
        <w:t>Cesarence</w:t>
      </w:r>
      <w:proofErr w:type="spellEnd"/>
      <w:r w:rsidRPr="00F05F0D">
        <w:rPr>
          <w:rFonts w:ascii="Arial" w:eastAsiaTheme="minorEastAsia" w:hAnsi="Arial" w:cs="Arial"/>
          <w:lang w:eastAsia="es-CO"/>
        </w:rPr>
        <w:t>. Por esta razón se considera necesario apoyar con convenios solidarios y proyectos que contribuyan a potencializar a las organizaciones comunales en el departamento del Cesar. Lo cual brinda las herramientas económicas necesarias para que estas asociaciones ejerzan efectivamente su gestión a través de obras que impacten de manera positiva a su comunidad.</w:t>
      </w:r>
    </w:p>
    <w:p w14:paraId="2A1D13D9" w14:textId="6C2671A3" w:rsidR="00E8069D" w:rsidRPr="00F05F0D" w:rsidRDefault="00E8069D" w:rsidP="00E8069D">
      <w:pPr>
        <w:autoSpaceDE w:val="0"/>
        <w:autoSpaceDN w:val="0"/>
        <w:adjustRightInd w:val="0"/>
        <w:spacing w:after="0" w:line="240" w:lineRule="auto"/>
        <w:jc w:val="both"/>
        <w:rPr>
          <w:rFonts w:ascii="Arial" w:hAnsi="Arial" w:cs="Arial"/>
        </w:rPr>
      </w:pPr>
      <w:r w:rsidRPr="00F05F0D">
        <w:rPr>
          <w:rFonts w:ascii="Arial" w:hAnsi="Arial" w:cs="Arial"/>
        </w:rPr>
        <w:lastRenderedPageBreak/>
        <w:t xml:space="preserve">Teniendo en cuenta las razones expuestas, se determina la viabilidad de suscribir un convenio con la Junta de Acción Comunal a la cual hace referencia este estudio para que desarrolle las actividades de </w:t>
      </w:r>
      <w:r w:rsidR="000A6A41" w:rsidRPr="0004692C">
        <w:rPr>
          <w:rFonts w:ascii="Arial" w:hAnsi="Arial" w:cs="Arial"/>
        </w:rPr>
        <w:t>PARA EL MEJORAMIENTO</w:t>
      </w:r>
      <w:r w:rsidR="00F26D79">
        <w:rPr>
          <w:rFonts w:ascii="Arial" w:hAnsi="Arial" w:cs="Arial"/>
        </w:rPr>
        <w:t xml:space="preserve"> DE ESPACIOS COMUNALES Y FACHADAS</w:t>
      </w:r>
      <w:r w:rsidR="002579A4" w:rsidRPr="00085C81">
        <w:rPr>
          <w:rFonts w:ascii="Arial" w:hAnsi="Arial" w:cs="Arial"/>
        </w:rPr>
        <w:t>,</w:t>
      </w:r>
      <w:r w:rsidR="002579A4" w:rsidRPr="00F05F0D">
        <w:rPr>
          <w:rFonts w:ascii="Arial" w:hAnsi="Arial" w:cs="Arial"/>
        </w:rPr>
        <w:t xml:space="preserve"> de</w:t>
      </w:r>
      <w:r w:rsidRPr="00F05F0D">
        <w:rPr>
          <w:rFonts w:ascii="Arial" w:hAnsi="Arial" w:cs="Arial"/>
        </w:rPr>
        <w:t xml:space="preserve"> conformidad con la convocatoria previamente referida, aclarando con esto que la misma cumple con todos los requisitos mínimos requeridos por la </w:t>
      </w:r>
      <w:proofErr w:type="gramStart"/>
      <w:r w:rsidRPr="00F05F0D">
        <w:rPr>
          <w:rFonts w:ascii="Arial" w:hAnsi="Arial" w:cs="Arial"/>
        </w:rPr>
        <w:t>Secretaria</w:t>
      </w:r>
      <w:proofErr w:type="gramEnd"/>
      <w:r w:rsidRPr="00F05F0D">
        <w:rPr>
          <w:rFonts w:ascii="Arial" w:hAnsi="Arial" w:cs="Arial"/>
        </w:rPr>
        <w:t xml:space="preserve"> de Gobierno Dpto. del Cesar </w:t>
      </w:r>
    </w:p>
    <w:p w14:paraId="1E739E0B" w14:textId="5FB4A8BB" w:rsidR="00527820" w:rsidRPr="00F05F0D" w:rsidRDefault="00487FC8" w:rsidP="006065FB">
      <w:pPr>
        <w:autoSpaceDE w:val="0"/>
        <w:autoSpaceDN w:val="0"/>
        <w:adjustRightInd w:val="0"/>
        <w:spacing w:after="0" w:line="240" w:lineRule="auto"/>
        <w:jc w:val="both"/>
        <w:rPr>
          <w:rFonts w:ascii="Arial" w:hAnsi="Arial" w:cs="Arial"/>
        </w:rPr>
      </w:pPr>
      <w:r w:rsidRPr="00F05F0D">
        <w:rPr>
          <w:rFonts w:ascii="Arial" w:hAnsi="Arial" w:cs="Arial"/>
        </w:rPr>
        <w:t xml:space="preserve"> </w:t>
      </w:r>
    </w:p>
    <w:p w14:paraId="5482DC8B" w14:textId="77777777" w:rsidR="00750C5C" w:rsidRPr="00F05F0D" w:rsidRDefault="00750C5C" w:rsidP="006065FB">
      <w:pPr>
        <w:autoSpaceDE w:val="0"/>
        <w:autoSpaceDN w:val="0"/>
        <w:adjustRightInd w:val="0"/>
        <w:spacing w:after="0" w:line="240" w:lineRule="auto"/>
        <w:jc w:val="both"/>
        <w:rPr>
          <w:rFonts w:ascii="Arial" w:hAnsi="Arial" w:cs="Arial"/>
        </w:rPr>
      </w:pPr>
    </w:p>
    <w:p w14:paraId="3B53A473" w14:textId="77777777" w:rsidR="00527820" w:rsidRPr="00F05F0D" w:rsidRDefault="00527820" w:rsidP="006065FB">
      <w:pPr>
        <w:autoSpaceDE w:val="0"/>
        <w:autoSpaceDN w:val="0"/>
        <w:adjustRightInd w:val="0"/>
        <w:spacing w:after="0" w:line="240" w:lineRule="auto"/>
        <w:jc w:val="both"/>
        <w:rPr>
          <w:rFonts w:ascii="Arial" w:hAnsi="Arial" w:cs="Arial"/>
          <w:b/>
          <w:bCs/>
        </w:rPr>
      </w:pPr>
      <w:r w:rsidRPr="00F05F0D">
        <w:rPr>
          <w:rFonts w:ascii="Arial" w:hAnsi="Arial" w:cs="Arial"/>
          <w:b/>
          <w:bCs/>
        </w:rPr>
        <w:t>2. OBJETO A CONVENIR, CON SUS ESPECIFICACIONES REQUERIDOS PARA SU</w:t>
      </w:r>
      <w:r w:rsidR="0037107E" w:rsidRPr="00F05F0D">
        <w:rPr>
          <w:rFonts w:ascii="Arial" w:hAnsi="Arial" w:cs="Arial"/>
          <w:b/>
          <w:bCs/>
        </w:rPr>
        <w:t xml:space="preserve"> </w:t>
      </w:r>
      <w:r w:rsidRPr="00F05F0D">
        <w:rPr>
          <w:rFonts w:ascii="Arial" w:hAnsi="Arial" w:cs="Arial"/>
          <w:b/>
          <w:bCs/>
        </w:rPr>
        <w:t>EJECUCIÓN.</w:t>
      </w:r>
    </w:p>
    <w:p w14:paraId="12D8B575" w14:textId="77777777" w:rsidR="00750C5C" w:rsidRPr="00F05F0D" w:rsidRDefault="00750C5C" w:rsidP="006065FB">
      <w:pPr>
        <w:autoSpaceDE w:val="0"/>
        <w:autoSpaceDN w:val="0"/>
        <w:adjustRightInd w:val="0"/>
        <w:spacing w:after="0" w:line="240" w:lineRule="auto"/>
        <w:jc w:val="both"/>
        <w:rPr>
          <w:rFonts w:ascii="Arial" w:hAnsi="Arial" w:cs="Arial"/>
          <w:b/>
          <w:bCs/>
        </w:rPr>
      </w:pPr>
    </w:p>
    <w:p w14:paraId="1EB60FA4" w14:textId="77777777" w:rsidR="00527820" w:rsidRPr="00F05F0D" w:rsidRDefault="00527820" w:rsidP="006065FB">
      <w:pPr>
        <w:autoSpaceDE w:val="0"/>
        <w:autoSpaceDN w:val="0"/>
        <w:adjustRightInd w:val="0"/>
        <w:spacing w:after="0" w:line="240" w:lineRule="auto"/>
        <w:jc w:val="both"/>
        <w:rPr>
          <w:rFonts w:ascii="Arial" w:hAnsi="Arial" w:cs="Arial"/>
          <w:b/>
          <w:bCs/>
        </w:rPr>
      </w:pPr>
      <w:r w:rsidRPr="00F05F0D">
        <w:rPr>
          <w:rFonts w:ascii="Arial" w:hAnsi="Arial" w:cs="Arial"/>
          <w:b/>
          <w:bCs/>
        </w:rPr>
        <w:t>2.1 Objeto.</w:t>
      </w:r>
    </w:p>
    <w:p w14:paraId="4982BAA7" w14:textId="77777777" w:rsidR="00607B17" w:rsidRPr="00F05F0D" w:rsidRDefault="00607B17" w:rsidP="006065FB">
      <w:pPr>
        <w:autoSpaceDE w:val="0"/>
        <w:autoSpaceDN w:val="0"/>
        <w:adjustRightInd w:val="0"/>
        <w:spacing w:after="0" w:line="240" w:lineRule="auto"/>
        <w:jc w:val="both"/>
        <w:rPr>
          <w:rFonts w:ascii="Arial" w:hAnsi="Arial" w:cs="Arial"/>
          <w:b/>
          <w:bCs/>
        </w:rPr>
      </w:pPr>
    </w:p>
    <w:p w14:paraId="2C4EEF72" w14:textId="71B7E21F" w:rsidR="000A6A41" w:rsidRPr="00F05F0D" w:rsidRDefault="000A6A41" w:rsidP="006065FB">
      <w:pPr>
        <w:autoSpaceDE w:val="0"/>
        <w:autoSpaceDN w:val="0"/>
        <w:adjustRightInd w:val="0"/>
        <w:spacing w:after="0" w:line="240" w:lineRule="auto"/>
        <w:jc w:val="both"/>
        <w:rPr>
          <w:rFonts w:ascii="Arial" w:hAnsi="Arial" w:cs="Arial"/>
          <w:b/>
          <w:bCs/>
        </w:rPr>
      </w:pPr>
      <w:r w:rsidRPr="006226FF">
        <w:rPr>
          <w:rFonts w:ascii="Arial" w:hAnsi="Arial" w:cs="Arial"/>
        </w:rPr>
        <w:t>“</w:t>
      </w:r>
      <w:r w:rsidR="00F26D79" w:rsidRPr="009E09EA">
        <w:rPr>
          <w:rFonts w:ascii="Arial" w:hAnsi="Arial" w:cs="Arial"/>
          <w:b/>
        </w:rPr>
        <w:t>AUNAR ESFUERZOS ENTRE EL DEPARTAMENTO DEL CESAR Y LA JUNTA DE ACCIÓN COMUNAL</w:t>
      </w:r>
      <w:r w:rsidR="00F26D79">
        <w:rPr>
          <w:rFonts w:ascii="Arial" w:hAnsi="Arial" w:cs="Arial"/>
          <w:b/>
          <w:bCs/>
        </w:rPr>
        <w:t xml:space="preserve"> </w:t>
      </w:r>
      <w:r w:rsidR="00F26D79" w:rsidRPr="00BB78D5">
        <w:rPr>
          <w:rFonts w:ascii="Arial" w:hAnsi="Arial" w:cs="Arial"/>
          <w:b/>
          <w:bCs/>
        </w:rPr>
        <w:t>VEREDA EL TERROR DE PAILITAS CESAR</w:t>
      </w:r>
      <w:r w:rsidR="00F26D79" w:rsidRPr="009E09EA">
        <w:rPr>
          <w:rFonts w:ascii="Arial" w:hAnsi="Arial" w:cs="Arial"/>
          <w:b/>
        </w:rPr>
        <w:t>, PARA MEJORAMIENTO</w:t>
      </w:r>
      <w:r w:rsidR="00F26D79">
        <w:rPr>
          <w:rFonts w:ascii="Arial" w:hAnsi="Arial" w:cs="Arial"/>
          <w:b/>
        </w:rPr>
        <w:t xml:space="preserve"> DE ESPACIOS COMUNALES Y FACHADAS</w:t>
      </w:r>
      <w:r w:rsidR="006D7D79" w:rsidRPr="005A1C26">
        <w:rPr>
          <w:rFonts w:ascii="Arial" w:hAnsi="Arial" w:cs="Arial"/>
          <w:b/>
          <w:bCs/>
        </w:rPr>
        <w:t>”</w:t>
      </w:r>
    </w:p>
    <w:p w14:paraId="51A00DE6" w14:textId="77777777" w:rsidR="000A1FCB" w:rsidRDefault="000A1FCB" w:rsidP="006065FB">
      <w:pPr>
        <w:autoSpaceDE w:val="0"/>
        <w:autoSpaceDN w:val="0"/>
        <w:adjustRightInd w:val="0"/>
        <w:spacing w:after="0" w:line="240" w:lineRule="auto"/>
        <w:jc w:val="both"/>
        <w:rPr>
          <w:rFonts w:ascii="Arial" w:hAnsi="Arial" w:cs="Arial"/>
          <w:b/>
          <w:bCs/>
        </w:rPr>
      </w:pPr>
    </w:p>
    <w:p w14:paraId="32BA9338" w14:textId="6498B68C" w:rsidR="00527820" w:rsidRPr="00F05F0D" w:rsidRDefault="00527820" w:rsidP="006065FB">
      <w:pPr>
        <w:autoSpaceDE w:val="0"/>
        <w:autoSpaceDN w:val="0"/>
        <w:adjustRightInd w:val="0"/>
        <w:spacing w:after="0" w:line="240" w:lineRule="auto"/>
        <w:jc w:val="both"/>
        <w:rPr>
          <w:rFonts w:ascii="Arial" w:hAnsi="Arial" w:cs="Arial"/>
          <w:b/>
          <w:bCs/>
        </w:rPr>
      </w:pPr>
      <w:r w:rsidRPr="00F05F0D">
        <w:rPr>
          <w:rFonts w:ascii="Arial" w:hAnsi="Arial" w:cs="Arial"/>
          <w:b/>
          <w:bCs/>
        </w:rPr>
        <w:t>2.2 Alcance del Objeto.</w:t>
      </w:r>
    </w:p>
    <w:p w14:paraId="3AAEABD8" w14:textId="77777777" w:rsidR="00164A6C" w:rsidRPr="00F05F0D" w:rsidRDefault="00164A6C" w:rsidP="006065FB">
      <w:pPr>
        <w:autoSpaceDE w:val="0"/>
        <w:autoSpaceDN w:val="0"/>
        <w:adjustRightInd w:val="0"/>
        <w:spacing w:after="0" w:line="240" w:lineRule="auto"/>
        <w:jc w:val="both"/>
        <w:rPr>
          <w:rFonts w:ascii="Arial" w:hAnsi="Arial" w:cs="Arial"/>
          <w:b/>
          <w:bCs/>
        </w:rPr>
      </w:pPr>
    </w:p>
    <w:p w14:paraId="39918E1A" w14:textId="4929AAF9" w:rsidR="00761C7F" w:rsidRPr="00212FDE" w:rsidRDefault="007F7657" w:rsidP="000577B1">
      <w:pPr>
        <w:jc w:val="both"/>
        <w:rPr>
          <w:rFonts w:ascii="Arial" w:eastAsia="Times New Roman" w:hAnsi="Arial" w:cs="Arial"/>
          <w:color w:val="000000"/>
          <w:lang w:eastAsia="es-CO"/>
        </w:rPr>
      </w:pPr>
      <w:r w:rsidRPr="00755983">
        <w:rPr>
          <w:rFonts w:ascii="Arial" w:hAnsi="Arial" w:cs="Arial"/>
        </w:rPr>
        <w:t xml:space="preserve">El alcance del objeto comprende </w:t>
      </w:r>
      <w:r w:rsidRPr="00BA2B58">
        <w:rPr>
          <w:rFonts w:ascii="Arial" w:hAnsi="Arial" w:cs="Arial"/>
        </w:rPr>
        <w:t>act</w:t>
      </w:r>
      <w:r w:rsidR="006D7D79" w:rsidRPr="00BA2B58">
        <w:rPr>
          <w:rFonts w:ascii="Arial" w:hAnsi="Arial" w:cs="Arial"/>
        </w:rPr>
        <w:t>ividades para el mejoramiento</w:t>
      </w:r>
      <w:r w:rsidR="00EA2CB1">
        <w:rPr>
          <w:rFonts w:ascii="Arial" w:hAnsi="Arial" w:cs="Arial"/>
        </w:rPr>
        <w:t xml:space="preserve"> de espacios comunales </w:t>
      </w:r>
      <w:r w:rsidR="00F52916">
        <w:rPr>
          <w:rFonts w:ascii="Arial" w:hAnsi="Arial" w:cs="Arial"/>
        </w:rPr>
        <w:t>en la vereda el terror</w:t>
      </w:r>
      <w:r w:rsidR="00465748" w:rsidRPr="00BA2B58">
        <w:rPr>
          <w:rFonts w:ascii="Arial" w:hAnsi="Arial" w:cs="Arial"/>
        </w:rPr>
        <w:t xml:space="preserve"> municipio de </w:t>
      </w:r>
      <w:proofErr w:type="spellStart"/>
      <w:r w:rsidR="003E3EE1">
        <w:rPr>
          <w:rFonts w:ascii="Arial" w:hAnsi="Arial" w:cs="Arial"/>
        </w:rPr>
        <w:t>pailitas</w:t>
      </w:r>
      <w:proofErr w:type="spellEnd"/>
      <w:r w:rsidR="00465748" w:rsidRPr="00BA2B58">
        <w:rPr>
          <w:rFonts w:ascii="Arial" w:hAnsi="Arial" w:cs="Arial"/>
        </w:rPr>
        <w:t xml:space="preserve"> departamento del cesar</w:t>
      </w:r>
      <w:r w:rsidR="00761C7F" w:rsidRPr="00BA2B58">
        <w:rPr>
          <w:rFonts w:ascii="Arial" w:hAnsi="Arial" w:cs="Arial"/>
        </w:rPr>
        <w:t>, que</w:t>
      </w:r>
      <w:r w:rsidRPr="00BA2B58">
        <w:rPr>
          <w:rFonts w:ascii="Arial" w:hAnsi="Arial" w:cs="Arial"/>
        </w:rPr>
        <w:t xml:space="preserve"> consiste en realizar</w:t>
      </w:r>
      <w:r w:rsidRPr="00BA2B58">
        <w:rPr>
          <w:rFonts w:ascii="Arial" w:eastAsia="Times New Roman" w:hAnsi="Arial" w:cs="Arial"/>
          <w:color w:val="000000"/>
          <w:lang w:val="es-ES"/>
        </w:rPr>
        <w:t xml:space="preserve"> </w:t>
      </w:r>
      <w:r w:rsidRPr="00BA2B58">
        <w:rPr>
          <w:rFonts w:ascii="Arial" w:eastAsia="Times New Roman" w:hAnsi="Arial" w:cs="Arial"/>
          <w:color w:val="000000"/>
          <w:lang w:eastAsia="es-CO"/>
        </w:rPr>
        <w:t xml:space="preserve">localización y replanteo, </w:t>
      </w:r>
      <w:r w:rsidR="00465748">
        <w:rPr>
          <w:rFonts w:ascii="Arial" w:eastAsia="Times New Roman" w:hAnsi="Arial" w:cs="Arial"/>
          <w:color w:val="000000"/>
          <w:lang w:eastAsia="es-CO"/>
        </w:rPr>
        <w:t xml:space="preserve">y </w:t>
      </w:r>
      <w:r w:rsidR="00F52916">
        <w:rPr>
          <w:rFonts w:ascii="Arial" w:eastAsia="Times New Roman" w:hAnsi="Arial" w:cs="Arial"/>
          <w:color w:val="000000"/>
          <w:lang w:eastAsia="es-CO"/>
        </w:rPr>
        <w:t>adecuación del espacio comunal.</w:t>
      </w:r>
    </w:p>
    <w:tbl>
      <w:tblPr>
        <w:tblStyle w:val="Tablaconcuadrcula"/>
        <w:tblW w:w="8755" w:type="dxa"/>
        <w:tblLook w:val="04A0" w:firstRow="1" w:lastRow="0" w:firstColumn="1" w:lastColumn="0" w:noHBand="0" w:noVBand="1"/>
      </w:tblPr>
      <w:tblGrid>
        <w:gridCol w:w="675"/>
        <w:gridCol w:w="84"/>
        <w:gridCol w:w="5586"/>
        <w:gridCol w:w="17"/>
        <w:gridCol w:w="976"/>
        <w:gridCol w:w="59"/>
        <w:gridCol w:w="1277"/>
        <w:gridCol w:w="81"/>
      </w:tblGrid>
      <w:tr w:rsidR="003651A0" w:rsidRPr="00CC52EC" w14:paraId="213A238C" w14:textId="77777777" w:rsidTr="00CC52EC">
        <w:trPr>
          <w:gridAfter w:val="1"/>
          <w:wAfter w:w="81" w:type="dxa"/>
          <w:trHeight w:val="541"/>
        </w:trPr>
        <w:tc>
          <w:tcPr>
            <w:tcW w:w="759" w:type="dxa"/>
            <w:gridSpan w:val="2"/>
            <w:noWrap/>
          </w:tcPr>
          <w:p w14:paraId="6EFE5DCD" w14:textId="2114AC6E" w:rsidR="003651A0" w:rsidRPr="00CC52EC" w:rsidRDefault="004F663C"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1.1</w:t>
            </w:r>
          </w:p>
        </w:tc>
        <w:tc>
          <w:tcPr>
            <w:tcW w:w="5603" w:type="dxa"/>
            <w:gridSpan w:val="2"/>
          </w:tcPr>
          <w:p w14:paraId="2F616341" w14:textId="273AFBA8" w:rsidR="003651A0" w:rsidRPr="00CC52EC" w:rsidRDefault="0098460A" w:rsidP="003651A0">
            <w:pPr>
              <w:rPr>
                <w:rFonts w:ascii="Arial" w:eastAsia="Times New Roman" w:hAnsi="Arial" w:cs="Arial"/>
                <w:color w:val="000000"/>
                <w:lang w:eastAsia="es-CO"/>
              </w:rPr>
            </w:pPr>
            <w:proofErr w:type="gramStart"/>
            <w:r w:rsidRPr="00CC52EC">
              <w:rPr>
                <w:rFonts w:ascii="Arial" w:eastAsia="Times New Roman" w:hAnsi="Arial" w:cs="Arial"/>
                <w:color w:val="000000"/>
                <w:lang w:eastAsia="es-CO"/>
              </w:rPr>
              <w:t>PISO  EN</w:t>
            </w:r>
            <w:proofErr w:type="gramEnd"/>
            <w:r w:rsidRPr="00CC52EC">
              <w:rPr>
                <w:rFonts w:ascii="Arial" w:eastAsia="Times New Roman" w:hAnsi="Arial" w:cs="Arial"/>
                <w:color w:val="000000"/>
                <w:lang w:eastAsia="es-CO"/>
              </w:rPr>
              <w:t xml:space="preserve"> CERAMICA DUROPISO .30X.30 DE PRIMERA CALIDAD, ALTO TRAFICO</w:t>
            </w:r>
          </w:p>
        </w:tc>
        <w:tc>
          <w:tcPr>
            <w:tcW w:w="1035" w:type="dxa"/>
            <w:gridSpan w:val="2"/>
            <w:noWrap/>
          </w:tcPr>
          <w:p w14:paraId="4629901A" w14:textId="3A697EB8" w:rsidR="003651A0" w:rsidRPr="00CC52EC" w:rsidRDefault="0098460A"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M2</w:t>
            </w:r>
          </w:p>
        </w:tc>
        <w:tc>
          <w:tcPr>
            <w:tcW w:w="1277" w:type="dxa"/>
            <w:noWrap/>
          </w:tcPr>
          <w:p w14:paraId="438A06F8" w14:textId="51100250" w:rsidR="003651A0" w:rsidRPr="00CC52EC" w:rsidRDefault="0098460A"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171,00</w:t>
            </w:r>
          </w:p>
        </w:tc>
      </w:tr>
      <w:tr w:rsidR="003651A0" w:rsidRPr="00CC52EC" w14:paraId="2FA7853B" w14:textId="77777777" w:rsidTr="00CC52EC">
        <w:trPr>
          <w:gridAfter w:val="1"/>
          <w:wAfter w:w="81" w:type="dxa"/>
          <w:trHeight w:val="1695"/>
        </w:trPr>
        <w:tc>
          <w:tcPr>
            <w:tcW w:w="759" w:type="dxa"/>
            <w:gridSpan w:val="2"/>
            <w:noWrap/>
          </w:tcPr>
          <w:p w14:paraId="4E728853" w14:textId="3E064867" w:rsidR="003651A0" w:rsidRPr="00CC52EC" w:rsidRDefault="0098460A"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1.2</w:t>
            </w:r>
          </w:p>
        </w:tc>
        <w:tc>
          <w:tcPr>
            <w:tcW w:w="5603" w:type="dxa"/>
            <w:gridSpan w:val="2"/>
          </w:tcPr>
          <w:p w14:paraId="1AE4C985" w14:textId="38D5BAC1" w:rsidR="003651A0" w:rsidRPr="00CC52EC" w:rsidRDefault="005800BE" w:rsidP="003651A0">
            <w:pPr>
              <w:rPr>
                <w:rFonts w:ascii="Arial" w:eastAsia="Times New Roman" w:hAnsi="Arial" w:cs="Arial"/>
                <w:color w:val="000000"/>
                <w:lang w:eastAsia="es-CO"/>
              </w:rPr>
            </w:pPr>
            <w:r w:rsidRPr="00CC52EC">
              <w:rPr>
                <w:rFonts w:ascii="Arial" w:eastAsia="Times New Roman" w:hAnsi="Arial" w:cs="Arial"/>
                <w:color w:val="000000"/>
                <w:lang w:eastAsia="es-CO"/>
              </w:rPr>
              <w:t>ZOCALO MEDIA CAÑA EN GRANITO PULIDO 7.5 CM</w:t>
            </w:r>
          </w:p>
        </w:tc>
        <w:tc>
          <w:tcPr>
            <w:tcW w:w="1035" w:type="dxa"/>
            <w:gridSpan w:val="2"/>
            <w:noWrap/>
          </w:tcPr>
          <w:p w14:paraId="5613C656" w14:textId="5D7AC03D" w:rsidR="003651A0" w:rsidRPr="00CC52EC" w:rsidRDefault="005800BE"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ML</w:t>
            </w:r>
          </w:p>
        </w:tc>
        <w:tc>
          <w:tcPr>
            <w:tcW w:w="1277" w:type="dxa"/>
            <w:noWrap/>
          </w:tcPr>
          <w:p w14:paraId="4FACB4F9" w14:textId="308B1D32" w:rsidR="003651A0" w:rsidRPr="00CC52EC" w:rsidRDefault="005800BE"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47,00</w:t>
            </w:r>
          </w:p>
        </w:tc>
      </w:tr>
      <w:tr w:rsidR="003651A0" w:rsidRPr="00CC52EC" w14:paraId="534FC1A1" w14:textId="77777777" w:rsidTr="00CC52EC">
        <w:trPr>
          <w:gridAfter w:val="1"/>
          <w:wAfter w:w="81" w:type="dxa"/>
          <w:trHeight w:val="1638"/>
        </w:trPr>
        <w:tc>
          <w:tcPr>
            <w:tcW w:w="759" w:type="dxa"/>
            <w:gridSpan w:val="2"/>
            <w:noWrap/>
          </w:tcPr>
          <w:p w14:paraId="48AEFAEE" w14:textId="4AA0B98E" w:rsidR="003651A0" w:rsidRPr="00CC52EC" w:rsidRDefault="005800BE"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1.3</w:t>
            </w:r>
          </w:p>
        </w:tc>
        <w:tc>
          <w:tcPr>
            <w:tcW w:w="5603" w:type="dxa"/>
            <w:gridSpan w:val="2"/>
          </w:tcPr>
          <w:p w14:paraId="7BDD55C6" w14:textId="557750EE" w:rsidR="003651A0" w:rsidRPr="00CC52EC" w:rsidRDefault="00B37BEF" w:rsidP="003651A0">
            <w:pPr>
              <w:rPr>
                <w:rFonts w:ascii="Arial" w:eastAsia="Times New Roman" w:hAnsi="Arial" w:cs="Arial"/>
                <w:color w:val="000000"/>
                <w:lang w:eastAsia="es-CO"/>
              </w:rPr>
            </w:pPr>
            <w:proofErr w:type="gramStart"/>
            <w:r w:rsidRPr="00CC52EC">
              <w:rPr>
                <w:rFonts w:ascii="Arial" w:eastAsia="Times New Roman" w:hAnsi="Arial" w:cs="Arial"/>
                <w:color w:val="000000"/>
                <w:lang w:eastAsia="es-CO"/>
              </w:rPr>
              <w:t>PISO  EN</w:t>
            </w:r>
            <w:proofErr w:type="gramEnd"/>
            <w:r w:rsidRPr="00CC52EC">
              <w:rPr>
                <w:rFonts w:ascii="Arial" w:eastAsia="Times New Roman" w:hAnsi="Arial" w:cs="Arial"/>
                <w:color w:val="000000"/>
                <w:lang w:eastAsia="es-CO"/>
              </w:rPr>
              <w:t xml:space="preserve"> CERAMICA DUROPISO .30X.30 DE PRIMERA CALIDAD, ALTO TRAFICO</w:t>
            </w:r>
          </w:p>
        </w:tc>
        <w:tc>
          <w:tcPr>
            <w:tcW w:w="1035" w:type="dxa"/>
            <w:gridSpan w:val="2"/>
            <w:noWrap/>
          </w:tcPr>
          <w:p w14:paraId="75307A8C" w14:textId="11615063" w:rsidR="003651A0" w:rsidRPr="00CC52EC" w:rsidRDefault="00B37BEF"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M2</w:t>
            </w:r>
          </w:p>
        </w:tc>
        <w:tc>
          <w:tcPr>
            <w:tcW w:w="1277" w:type="dxa"/>
            <w:noWrap/>
          </w:tcPr>
          <w:p w14:paraId="5FDA432B" w14:textId="6719A5FD" w:rsidR="003651A0" w:rsidRPr="00CC52EC" w:rsidRDefault="00B37BEF"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19,00</w:t>
            </w:r>
          </w:p>
        </w:tc>
      </w:tr>
      <w:tr w:rsidR="003651A0" w:rsidRPr="00CC52EC" w14:paraId="01C4BD68" w14:textId="77777777" w:rsidTr="00CC52EC">
        <w:trPr>
          <w:gridAfter w:val="1"/>
          <w:wAfter w:w="81" w:type="dxa"/>
          <w:trHeight w:val="1510"/>
        </w:trPr>
        <w:tc>
          <w:tcPr>
            <w:tcW w:w="759" w:type="dxa"/>
            <w:gridSpan w:val="2"/>
            <w:noWrap/>
          </w:tcPr>
          <w:p w14:paraId="35C424BE" w14:textId="279BB660" w:rsidR="003651A0" w:rsidRPr="00CC52EC" w:rsidRDefault="00B37BEF"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1.4</w:t>
            </w:r>
          </w:p>
        </w:tc>
        <w:tc>
          <w:tcPr>
            <w:tcW w:w="5603" w:type="dxa"/>
            <w:gridSpan w:val="2"/>
          </w:tcPr>
          <w:p w14:paraId="40C24C0A" w14:textId="67C839B4" w:rsidR="003651A0" w:rsidRPr="00CC52EC" w:rsidRDefault="0079397E" w:rsidP="003651A0">
            <w:pPr>
              <w:rPr>
                <w:rFonts w:ascii="Arial" w:eastAsia="Times New Roman" w:hAnsi="Arial" w:cs="Arial"/>
                <w:color w:val="000000"/>
                <w:lang w:eastAsia="es-CO"/>
              </w:rPr>
            </w:pPr>
            <w:r w:rsidRPr="00CC52EC">
              <w:rPr>
                <w:rFonts w:ascii="Arial" w:eastAsia="Times New Roman" w:hAnsi="Arial" w:cs="Arial"/>
                <w:color w:val="000000"/>
                <w:lang w:eastAsia="es-CO"/>
              </w:rPr>
              <w:t>ESTUCO INTERIOR</w:t>
            </w:r>
          </w:p>
        </w:tc>
        <w:tc>
          <w:tcPr>
            <w:tcW w:w="1035" w:type="dxa"/>
            <w:gridSpan w:val="2"/>
            <w:noWrap/>
          </w:tcPr>
          <w:p w14:paraId="78EBEC41" w14:textId="37DE28F5" w:rsidR="003651A0" w:rsidRPr="00CC52EC" w:rsidRDefault="0079397E"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M2</w:t>
            </w:r>
          </w:p>
        </w:tc>
        <w:tc>
          <w:tcPr>
            <w:tcW w:w="1277" w:type="dxa"/>
            <w:noWrap/>
          </w:tcPr>
          <w:p w14:paraId="0DD3648A" w14:textId="071C8FBE" w:rsidR="003651A0" w:rsidRPr="00CC52EC" w:rsidRDefault="0079397E"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34,00</w:t>
            </w:r>
          </w:p>
        </w:tc>
      </w:tr>
      <w:tr w:rsidR="003651A0" w:rsidRPr="00CC52EC" w14:paraId="29DAD122" w14:textId="77777777" w:rsidTr="00CC52EC">
        <w:trPr>
          <w:gridAfter w:val="1"/>
          <w:wAfter w:w="81" w:type="dxa"/>
          <w:trHeight w:val="1723"/>
        </w:trPr>
        <w:tc>
          <w:tcPr>
            <w:tcW w:w="759" w:type="dxa"/>
            <w:gridSpan w:val="2"/>
            <w:noWrap/>
          </w:tcPr>
          <w:p w14:paraId="73A2E5E4" w14:textId="03163397" w:rsidR="003651A0" w:rsidRPr="00CC52EC" w:rsidRDefault="0079397E"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1.5</w:t>
            </w:r>
          </w:p>
        </w:tc>
        <w:tc>
          <w:tcPr>
            <w:tcW w:w="5603" w:type="dxa"/>
            <w:gridSpan w:val="2"/>
          </w:tcPr>
          <w:p w14:paraId="4B5A54FD" w14:textId="38D1EE6A" w:rsidR="003651A0" w:rsidRPr="00CC52EC" w:rsidRDefault="0079397E" w:rsidP="003651A0">
            <w:pPr>
              <w:rPr>
                <w:rFonts w:ascii="Arial" w:eastAsia="Times New Roman" w:hAnsi="Arial" w:cs="Arial"/>
                <w:color w:val="000000"/>
                <w:lang w:eastAsia="es-CO"/>
              </w:rPr>
            </w:pPr>
            <w:r w:rsidRPr="00CC52EC">
              <w:rPr>
                <w:rFonts w:ascii="Arial" w:eastAsia="Times New Roman" w:hAnsi="Arial" w:cs="Arial"/>
                <w:color w:val="000000"/>
                <w:lang w:eastAsia="es-CO"/>
              </w:rPr>
              <w:t>VINILO 2 MANOS, PINTURA TIPO 2 VINILTEX O SIMILAR EN MANTENIMIENTOS O ADECUACIONES</w:t>
            </w:r>
          </w:p>
        </w:tc>
        <w:tc>
          <w:tcPr>
            <w:tcW w:w="1035" w:type="dxa"/>
            <w:gridSpan w:val="2"/>
            <w:noWrap/>
          </w:tcPr>
          <w:p w14:paraId="637B53BC" w14:textId="64094162" w:rsidR="003651A0" w:rsidRPr="00CC52EC" w:rsidRDefault="0079397E"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M2</w:t>
            </w:r>
          </w:p>
        </w:tc>
        <w:tc>
          <w:tcPr>
            <w:tcW w:w="1277" w:type="dxa"/>
            <w:noWrap/>
          </w:tcPr>
          <w:p w14:paraId="0D484DBC" w14:textId="683E620C" w:rsidR="003651A0" w:rsidRPr="00CC52EC" w:rsidRDefault="0079397E"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34,00</w:t>
            </w:r>
          </w:p>
        </w:tc>
      </w:tr>
      <w:tr w:rsidR="003651A0" w:rsidRPr="00CC52EC" w14:paraId="18032399" w14:textId="77777777" w:rsidTr="00CC52EC">
        <w:trPr>
          <w:gridAfter w:val="1"/>
          <w:wAfter w:w="81" w:type="dxa"/>
          <w:trHeight w:val="1624"/>
        </w:trPr>
        <w:tc>
          <w:tcPr>
            <w:tcW w:w="759" w:type="dxa"/>
            <w:gridSpan w:val="2"/>
            <w:noWrap/>
          </w:tcPr>
          <w:p w14:paraId="4A95C2CB" w14:textId="65623EBE" w:rsidR="003651A0" w:rsidRPr="00CC52EC" w:rsidRDefault="0079397E"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1.6</w:t>
            </w:r>
          </w:p>
        </w:tc>
        <w:tc>
          <w:tcPr>
            <w:tcW w:w="5603" w:type="dxa"/>
            <w:gridSpan w:val="2"/>
          </w:tcPr>
          <w:p w14:paraId="6E5EBD7C" w14:textId="70E45B81" w:rsidR="003651A0" w:rsidRPr="00CC52EC" w:rsidRDefault="004D60FC" w:rsidP="003651A0">
            <w:pPr>
              <w:rPr>
                <w:rFonts w:ascii="Arial" w:eastAsia="Times New Roman" w:hAnsi="Arial" w:cs="Arial"/>
                <w:color w:val="000000"/>
                <w:lang w:eastAsia="es-CO"/>
              </w:rPr>
            </w:pPr>
            <w:r w:rsidRPr="00CC52EC">
              <w:rPr>
                <w:rFonts w:ascii="Arial" w:eastAsia="Times New Roman" w:hAnsi="Arial" w:cs="Arial"/>
                <w:color w:val="000000"/>
                <w:lang w:eastAsia="es-CO"/>
              </w:rPr>
              <w:t>ESTUCO EXTERIOR</w:t>
            </w:r>
          </w:p>
        </w:tc>
        <w:tc>
          <w:tcPr>
            <w:tcW w:w="1035" w:type="dxa"/>
            <w:gridSpan w:val="2"/>
            <w:noWrap/>
          </w:tcPr>
          <w:p w14:paraId="439832C9" w14:textId="621A6F98" w:rsidR="003651A0" w:rsidRPr="00CC52EC" w:rsidRDefault="004D60FC"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M2</w:t>
            </w:r>
          </w:p>
        </w:tc>
        <w:tc>
          <w:tcPr>
            <w:tcW w:w="1277" w:type="dxa"/>
            <w:noWrap/>
          </w:tcPr>
          <w:p w14:paraId="40E122DC" w14:textId="60EB8A92" w:rsidR="003651A0" w:rsidRPr="00CC52EC" w:rsidRDefault="004D60FC"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125,00</w:t>
            </w:r>
          </w:p>
        </w:tc>
      </w:tr>
      <w:tr w:rsidR="003651A0" w:rsidRPr="00CC52EC" w14:paraId="5A6E2FBB" w14:textId="77777777" w:rsidTr="00CC52EC">
        <w:trPr>
          <w:gridAfter w:val="1"/>
          <w:wAfter w:w="81" w:type="dxa"/>
          <w:trHeight w:val="1709"/>
        </w:trPr>
        <w:tc>
          <w:tcPr>
            <w:tcW w:w="759" w:type="dxa"/>
            <w:gridSpan w:val="2"/>
            <w:noWrap/>
          </w:tcPr>
          <w:p w14:paraId="4B79579C" w14:textId="6E8DF149" w:rsidR="003651A0" w:rsidRPr="00CC52EC" w:rsidRDefault="004D60FC"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1.7</w:t>
            </w:r>
          </w:p>
        </w:tc>
        <w:tc>
          <w:tcPr>
            <w:tcW w:w="5603" w:type="dxa"/>
            <w:gridSpan w:val="2"/>
          </w:tcPr>
          <w:p w14:paraId="0922C9E7" w14:textId="5CD5815B" w:rsidR="003651A0" w:rsidRPr="00CC52EC" w:rsidRDefault="008B6462" w:rsidP="003651A0">
            <w:pPr>
              <w:rPr>
                <w:rFonts w:ascii="Arial" w:eastAsia="Times New Roman" w:hAnsi="Arial" w:cs="Arial"/>
                <w:color w:val="000000"/>
                <w:lang w:eastAsia="es-CO"/>
              </w:rPr>
            </w:pPr>
            <w:r w:rsidRPr="00CC52EC">
              <w:rPr>
                <w:rFonts w:ascii="Arial" w:eastAsia="Times New Roman" w:hAnsi="Arial" w:cs="Arial"/>
                <w:color w:val="000000"/>
                <w:lang w:eastAsia="es-CO"/>
              </w:rPr>
              <w:t>VINILO 2 MANOS, PINTURA TIPO 1 VINILTEX O SIMILAR EN MANTENIMIENTOS O ADECUACIONES</w:t>
            </w:r>
          </w:p>
        </w:tc>
        <w:tc>
          <w:tcPr>
            <w:tcW w:w="1035" w:type="dxa"/>
            <w:gridSpan w:val="2"/>
            <w:noWrap/>
          </w:tcPr>
          <w:p w14:paraId="16A8484F" w14:textId="24F03FE9" w:rsidR="003651A0" w:rsidRPr="00CC52EC" w:rsidRDefault="008B6462"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M2</w:t>
            </w:r>
          </w:p>
        </w:tc>
        <w:tc>
          <w:tcPr>
            <w:tcW w:w="1277" w:type="dxa"/>
            <w:noWrap/>
          </w:tcPr>
          <w:p w14:paraId="50EACAAD" w14:textId="7586930D" w:rsidR="003651A0" w:rsidRPr="00CC52EC" w:rsidRDefault="008B6462"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125,00</w:t>
            </w:r>
          </w:p>
        </w:tc>
      </w:tr>
      <w:tr w:rsidR="003651A0" w:rsidRPr="00CC52EC" w14:paraId="686B30E3" w14:textId="77777777" w:rsidTr="00CC52EC">
        <w:trPr>
          <w:gridAfter w:val="1"/>
          <w:wAfter w:w="81" w:type="dxa"/>
          <w:trHeight w:val="1809"/>
        </w:trPr>
        <w:tc>
          <w:tcPr>
            <w:tcW w:w="759" w:type="dxa"/>
            <w:gridSpan w:val="2"/>
            <w:noWrap/>
          </w:tcPr>
          <w:p w14:paraId="5029ED74" w14:textId="77C94559" w:rsidR="003651A0" w:rsidRPr="00CC52EC" w:rsidRDefault="008B6462"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lastRenderedPageBreak/>
              <w:t>1.8</w:t>
            </w:r>
          </w:p>
        </w:tc>
        <w:tc>
          <w:tcPr>
            <w:tcW w:w="5603" w:type="dxa"/>
            <w:gridSpan w:val="2"/>
          </w:tcPr>
          <w:p w14:paraId="738750C8" w14:textId="1C14E7F4" w:rsidR="003651A0" w:rsidRPr="00CC52EC" w:rsidRDefault="001B4C95" w:rsidP="003651A0">
            <w:pPr>
              <w:rPr>
                <w:rFonts w:ascii="Arial" w:eastAsia="Times New Roman" w:hAnsi="Arial" w:cs="Arial"/>
                <w:color w:val="000000"/>
                <w:lang w:eastAsia="es-CO"/>
              </w:rPr>
            </w:pPr>
            <w:r w:rsidRPr="00CC52EC">
              <w:rPr>
                <w:rFonts w:ascii="Arial" w:eastAsia="Times New Roman" w:hAnsi="Arial" w:cs="Arial"/>
                <w:color w:val="000000"/>
                <w:lang w:eastAsia="es-CO"/>
              </w:rPr>
              <w:t xml:space="preserve">CIELO RASO PLANO </w:t>
            </w:r>
            <w:proofErr w:type="gramStart"/>
            <w:r w:rsidRPr="00CC52EC">
              <w:rPr>
                <w:rFonts w:ascii="Arial" w:eastAsia="Times New Roman" w:hAnsi="Arial" w:cs="Arial"/>
                <w:color w:val="000000"/>
                <w:lang w:eastAsia="es-CO"/>
              </w:rPr>
              <w:t>PVC ,</w:t>
            </w:r>
            <w:proofErr w:type="gramEnd"/>
            <w:r w:rsidRPr="00CC52EC">
              <w:rPr>
                <w:rFonts w:ascii="Arial" w:eastAsia="Times New Roman" w:hAnsi="Arial" w:cs="Arial"/>
                <w:color w:val="000000"/>
                <w:lang w:eastAsia="es-CO"/>
              </w:rPr>
              <w:t xml:space="preserve"> INCLUYE ESTRUCTURA DE SOPORTE EN ALUMINIO-INSTALADO.</w:t>
            </w:r>
          </w:p>
        </w:tc>
        <w:tc>
          <w:tcPr>
            <w:tcW w:w="1035" w:type="dxa"/>
            <w:gridSpan w:val="2"/>
            <w:noWrap/>
          </w:tcPr>
          <w:p w14:paraId="2932FA19" w14:textId="73AB83CB" w:rsidR="003651A0" w:rsidRPr="00CC52EC" w:rsidRDefault="001B4C95"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M2</w:t>
            </w:r>
          </w:p>
        </w:tc>
        <w:tc>
          <w:tcPr>
            <w:tcW w:w="1277" w:type="dxa"/>
            <w:noWrap/>
          </w:tcPr>
          <w:p w14:paraId="23B16B39" w14:textId="3F86451C" w:rsidR="003651A0" w:rsidRPr="00CC52EC" w:rsidRDefault="001B4C95"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158,00</w:t>
            </w:r>
          </w:p>
        </w:tc>
      </w:tr>
      <w:tr w:rsidR="003651A0" w:rsidRPr="00CC52EC" w14:paraId="57F539E9" w14:textId="77777777" w:rsidTr="00CC52EC">
        <w:trPr>
          <w:gridAfter w:val="1"/>
          <w:wAfter w:w="81" w:type="dxa"/>
          <w:trHeight w:val="840"/>
        </w:trPr>
        <w:tc>
          <w:tcPr>
            <w:tcW w:w="759" w:type="dxa"/>
            <w:gridSpan w:val="2"/>
            <w:noWrap/>
          </w:tcPr>
          <w:p w14:paraId="733F63BB" w14:textId="576BD48E" w:rsidR="003651A0" w:rsidRPr="00CC52EC" w:rsidRDefault="001B4C95"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2,1</w:t>
            </w:r>
          </w:p>
        </w:tc>
        <w:tc>
          <w:tcPr>
            <w:tcW w:w="5603" w:type="dxa"/>
            <w:gridSpan w:val="2"/>
          </w:tcPr>
          <w:p w14:paraId="61E1F305" w14:textId="5A56A140" w:rsidR="003651A0" w:rsidRPr="00CC52EC" w:rsidRDefault="00BB7CF7" w:rsidP="003651A0">
            <w:pPr>
              <w:rPr>
                <w:rFonts w:ascii="Arial" w:eastAsia="Times New Roman" w:hAnsi="Arial" w:cs="Arial"/>
                <w:color w:val="000000"/>
                <w:lang w:eastAsia="es-CO"/>
              </w:rPr>
            </w:pPr>
            <w:r w:rsidRPr="00CC52EC">
              <w:rPr>
                <w:rFonts w:ascii="Arial" w:eastAsia="Times New Roman" w:hAnsi="Arial" w:cs="Arial"/>
                <w:color w:val="000000"/>
                <w:lang w:eastAsia="es-CO"/>
              </w:rPr>
              <w:t>PISO EN CERAMICA 25X</w:t>
            </w:r>
            <w:proofErr w:type="gramStart"/>
            <w:r w:rsidRPr="00CC52EC">
              <w:rPr>
                <w:rFonts w:ascii="Arial" w:eastAsia="Times New Roman" w:hAnsi="Arial" w:cs="Arial"/>
                <w:color w:val="000000"/>
                <w:lang w:eastAsia="es-CO"/>
              </w:rPr>
              <w:t>35  DE</w:t>
            </w:r>
            <w:proofErr w:type="gramEnd"/>
            <w:r w:rsidRPr="00CC52EC">
              <w:rPr>
                <w:rFonts w:ascii="Arial" w:eastAsia="Times New Roman" w:hAnsi="Arial" w:cs="Arial"/>
                <w:color w:val="000000"/>
                <w:lang w:eastAsia="es-CO"/>
              </w:rPr>
              <w:t xml:space="preserve"> PRIMERA CALIDAD EN BAÑO</w:t>
            </w:r>
          </w:p>
        </w:tc>
        <w:tc>
          <w:tcPr>
            <w:tcW w:w="1035" w:type="dxa"/>
            <w:gridSpan w:val="2"/>
            <w:noWrap/>
          </w:tcPr>
          <w:p w14:paraId="3434EAD9" w14:textId="4BE6D71C" w:rsidR="003651A0" w:rsidRPr="00CC52EC" w:rsidRDefault="00BB7CF7"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M2</w:t>
            </w:r>
          </w:p>
        </w:tc>
        <w:tc>
          <w:tcPr>
            <w:tcW w:w="1277" w:type="dxa"/>
            <w:noWrap/>
          </w:tcPr>
          <w:p w14:paraId="6D224D1D" w14:textId="56F794C7" w:rsidR="003651A0" w:rsidRPr="00CC52EC" w:rsidRDefault="00BB7CF7" w:rsidP="003651A0">
            <w:pPr>
              <w:jc w:val="center"/>
              <w:rPr>
                <w:rFonts w:ascii="Arial Narrow" w:eastAsia="Times New Roman" w:hAnsi="Arial Narrow" w:cs="Calibri"/>
                <w:color w:val="000000"/>
                <w:sz w:val="24"/>
                <w:szCs w:val="24"/>
                <w:lang w:eastAsia="es-CO"/>
              </w:rPr>
            </w:pPr>
            <w:proofErr w:type="gramStart"/>
            <w:r w:rsidRPr="00CC52EC">
              <w:rPr>
                <w:rFonts w:ascii="Arial Narrow" w:eastAsia="Times New Roman" w:hAnsi="Arial Narrow" w:cs="Calibri"/>
                <w:color w:val="000000"/>
                <w:sz w:val="24"/>
                <w:szCs w:val="24"/>
                <w:lang w:eastAsia="es-CO"/>
              </w:rPr>
              <w:t>3,OO</w:t>
            </w:r>
            <w:proofErr w:type="gramEnd"/>
          </w:p>
        </w:tc>
      </w:tr>
      <w:tr w:rsidR="003651A0" w:rsidRPr="00CC52EC" w14:paraId="168F281A" w14:textId="77777777" w:rsidTr="00CC52EC">
        <w:trPr>
          <w:gridAfter w:val="1"/>
          <w:wAfter w:w="81" w:type="dxa"/>
          <w:trHeight w:val="598"/>
        </w:trPr>
        <w:tc>
          <w:tcPr>
            <w:tcW w:w="759" w:type="dxa"/>
            <w:gridSpan w:val="2"/>
            <w:noWrap/>
          </w:tcPr>
          <w:p w14:paraId="75BB7A88" w14:textId="76B2F50A" w:rsidR="003651A0" w:rsidRPr="00CC52EC" w:rsidRDefault="00BB7CF7"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2,2</w:t>
            </w:r>
          </w:p>
        </w:tc>
        <w:tc>
          <w:tcPr>
            <w:tcW w:w="5603" w:type="dxa"/>
            <w:gridSpan w:val="2"/>
          </w:tcPr>
          <w:p w14:paraId="345899E9" w14:textId="5763B4FF" w:rsidR="003651A0" w:rsidRPr="00CC52EC" w:rsidRDefault="001B2472" w:rsidP="003651A0">
            <w:pPr>
              <w:rPr>
                <w:rFonts w:ascii="Arial" w:eastAsia="Times New Roman" w:hAnsi="Arial" w:cs="Arial"/>
                <w:color w:val="000000"/>
                <w:lang w:eastAsia="es-CO"/>
              </w:rPr>
            </w:pPr>
            <w:proofErr w:type="gramStart"/>
            <w:r w:rsidRPr="00CC52EC">
              <w:rPr>
                <w:rFonts w:ascii="Arial" w:eastAsia="Times New Roman" w:hAnsi="Arial" w:cs="Arial"/>
                <w:color w:val="000000"/>
                <w:lang w:eastAsia="es-CO"/>
              </w:rPr>
              <w:t>PISO  PARED</w:t>
            </w:r>
            <w:proofErr w:type="gramEnd"/>
            <w:r w:rsidRPr="00CC52EC">
              <w:rPr>
                <w:rFonts w:ascii="Arial" w:eastAsia="Times New Roman" w:hAnsi="Arial" w:cs="Arial"/>
                <w:color w:val="000000"/>
                <w:lang w:eastAsia="es-CO"/>
              </w:rPr>
              <w:t xml:space="preserve"> EGEO EN CERAMICA 25X35  DE PRIMERA CALIDAD,</w:t>
            </w:r>
          </w:p>
        </w:tc>
        <w:tc>
          <w:tcPr>
            <w:tcW w:w="1035" w:type="dxa"/>
            <w:gridSpan w:val="2"/>
            <w:noWrap/>
          </w:tcPr>
          <w:p w14:paraId="461545B4" w14:textId="19B915A5" w:rsidR="003651A0" w:rsidRPr="00CC52EC" w:rsidRDefault="001B2472"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M2</w:t>
            </w:r>
          </w:p>
        </w:tc>
        <w:tc>
          <w:tcPr>
            <w:tcW w:w="1277" w:type="dxa"/>
            <w:noWrap/>
          </w:tcPr>
          <w:p w14:paraId="391FDDDD" w14:textId="0998B85B" w:rsidR="003651A0" w:rsidRPr="00CC52EC" w:rsidRDefault="001B2472"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52,00</w:t>
            </w:r>
          </w:p>
        </w:tc>
      </w:tr>
      <w:tr w:rsidR="003651A0" w:rsidRPr="00CC52EC" w14:paraId="622374E0" w14:textId="77777777" w:rsidTr="00CC52EC">
        <w:trPr>
          <w:gridAfter w:val="1"/>
          <w:wAfter w:w="81" w:type="dxa"/>
          <w:trHeight w:val="1666"/>
        </w:trPr>
        <w:tc>
          <w:tcPr>
            <w:tcW w:w="759" w:type="dxa"/>
            <w:gridSpan w:val="2"/>
            <w:noWrap/>
          </w:tcPr>
          <w:p w14:paraId="0D02257F" w14:textId="58DAF1B6" w:rsidR="003651A0" w:rsidRPr="00CC52EC" w:rsidRDefault="001B2472"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2.3</w:t>
            </w:r>
          </w:p>
        </w:tc>
        <w:tc>
          <w:tcPr>
            <w:tcW w:w="5603" w:type="dxa"/>
            <w:gridSpan w:val="2"/>
          </w:tcPr>
          <w:p w14:paraId="26652785" w14:textId="1F5B5566" w:rsidR="003651A0" w:rsidRPr="00CC52EC" w:rsidRDefault="004855A3" w:rsidP="003651A0">
            <w:pPr>
              <w:rPr>
                <w:rFonts w:ascii="Arial" w:eastAsia="Times New Roman" w:hAnsi="Arial" w:cs="Arial"/>
                <w:color w:val="000000"/>
                <w:lang w:eastAsia="es-CO"/>
              </w:rPr>
            </w:pPr>
            <w:r w:rsidRPr="00CC52EC">
              <w:rPr>
                <w:rFonts w:ascii="Arial" w:eastAsia="Times New Roman" w:hAnsi="Arial" w:cs="Arial"/>
                <w:color w:val="000000"/>
                <w:lang w:eastAsia="es-CO"/>
              </w:rPr>
              <w:t>ESTUCO INTERIOR</w:t>
            </w:r>
          </w:p>
        </w:tc>
        <w:tc>
          <w:tcPr>
            <w:tcW w:w="1035" w:type="dxa"/>
            <w:gridSpan w:val="2"/>
            <w:noWrap/>
          </w:tcPr>
          <w:p w14:paraId="11A9DD81" w14:textId="15A5BF80" w:rsidR="003651A0" w:rsidRPr="00CC52EC" w:rsidRDefault="004855A3"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M2</w:t>
            </w:r>
          </w:p>
        </w:tc>
        <w:tc>
          <w:tcPr>
            <w:tcW w:w="1277" w:type="dxa"/>
            <w:noWrap/>
          </w:tcPr>
          <w:p w14:paraId="3CA35C94" w14:textId="24080CAA" w:rsidR="003651A0" w:rsidRPr="00CC52EC" w:rsidRDefault="004855A3"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12,00</w:t>
            </w:r>
          </w:p>
        </w:tc>
      </w:tr>
      <w:tr w:rsidR="003651A0" w:rsidRPr="00CC52EC" w14:paraId="7E3840E8" w14:textId="77777777" w:rsidTr="00CC52EC">
        <w:trPr>
          <w:gridAfter w:val="1"/>
          <w:wAfter w:w="81" w:type="dxa"/>
          <w:trHeight w:val="655"/>
        </w:trPr>
        <w:tc>
          <w:tcPr>
            <w:tcW w:w="759" w:type="dxa"/>
            <w:gridSpan w:val="2"/>
            <w:noWrap/>
          </w:tcPr>
          <w:p w14:paraId="0547B0C9" w14:textId="1D6CE320" w:rsidR="003651A0" w:rsidRPr="00CC52EC" w:rsidRDefault="004855A3" w:rsidP="003651A0">
            <w:pPr>
              <w:jc w:val="center"/>
              <w:rPr>
                <w:rFonts w:ascii="Arial" w:eastAsia="Times New Roman" w:hAnsi="Arial" w:cs="Arial"/>
                <w:color w:val="000000"/>
                <w:lang w:eastAsia="es-CO"/>
              </w:rPr>
            </w:pPr>
            <w:r w:rsidRPr="00CC52EC">
              <w:rPr>
                <w:rFonts w:ascii="Arial" w:eastAsia="Times New Roman" w:hAnsi="Arial" w:cs="Arial"/>
                <w:color w:val="000000"/>
                <w:lang w:eastAsia="es-CO"/>
              </w:rPr>
              <w:t>2.4</w:t>
            </w:r>
          </w:p>
        </w:tc>
        <w:tc>
          <w:tcPr>
            <w:tcW w:w="5603" w:type="dxa"/>
            <w:gridSpan w:val="2"/>
          </w:tcPr>
          <w:p w14:paraId="2A55C8B7" w14:textId="209034A4" w:rsidR="003651A0" w:rsidRPr="00CC52EC" w:rsidRDefault="004855A3" w:rsidP="003651A0">
            <w:pPr>
              <w:rPr>
                <w:rFonts w:ascii="Arial" w:eastAsia="Times New Roman" w:hAnsi="Arial" w:cs="Arial"/>
                <w:color w:val="000000"/>
                <w:lang w:eastAsia="es-CO"/>
              </w:rPr>
            </w:pPr>
            <w:r w:rsidRPr="00CC52EC">
              <w:rPr>
                <w:rFonts w:ascii="Arial" w:eastAsia="Times New Roman" w:hAnsi="Arial" w:cs="Arial"/>
                <w:color w:val="000000"/>
                <w:lang w:eastAsia="es-CO"/>
              </w:rPr>
              <w:t>VINILO 2 MANOS, PINTURA TIPO 2 VINILTEX O SIMILAR EN MANTENIMIENTOS O ADECUACIONES</w:t>
            </w:r>
          </w:p>
        </w:tc>
        <w:tc>
          <w:tcPr>
            <w:tcW w:w="1035" w:type="dxa"/>
            <w:gridSpan w:val="2"/>
            <w:noWrap/>
          </w:tcPr>
          <w:p w14:paraId="3801E913" w14:textId="57558080" w:rsidR="003651A0" w:rsidRPr="00CC52EC" w:rsidRDefault="004855A3"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M2</w:t>
            </w:r>
          </w:p>
        </w:tc>
        <w:tc>
          <w:tcPr>
            <w:tcW w:w="1277" w:type="dxa"/>
            <w:noWrap/>
          </w:tcPr>
          <w:p w14:paraId="3C575A84" w14:textId="6801B932" w:rsidR="003651A0" w:rsidRPr="00CC52EC" w:rsidRDefault="004855A3" w:rsidP="003651A0">
            <w:pPr>
              <w:jc w:val="center"/>
              <w:rPr>
                <w:rFonts w:ascii="Arial Narrow" w:eastAsia="Times New Roman" w:hAnsi="Arial Narrow" w:cs="Calibri"/>
                <w:color w:val="000000"/>
                <w:sz w:val="24"/>
                <w:szCs w:val="24"/>
                <w:lang w:eastAsia="es-CO"/>
              </w:rPr>
            </w:pPr>
            <w:r w:rsidRPr="00CC52EC">
              <w:rPr>
                <w:rFonts w:ascii="Arial Narrow" w:eastAsia="Times New Roman" w:hAnsi="Arial Narrow" w:cs="Calibri"/>
                <w:color w:val="000000"/>
                <w:sz w:val="24"/>
                <w:szCs w:val="24"/>
                <w:lang w:eastAsia="es-CO"/>
              </w:rPr>
              <w:t>12</w:t>
            </w:r>
            <w:r w:rsidR="005C200E" w:rsidRPr="00CC52EC">
              <w:rPr>
                <w:rFonts w:ascii="Arial Narrow" w:eastAsia="Times New Roman" w:hAnsi="Arial Narrow" w:cs="Calibri"/>
                <w:color w:val="000000"/>
                <w:sz w:val="24"/>
                <w:szCs w:val="24"/>
                <w:lang w:eastAsia="es-CO"/>
              </w:rPr>
              <w:t>,00</w:t>
            </w:r>
          </w:p>
        </w:tc>
      </w:tr>
      <w:tr w:rsidR="005C200E" w14:paraId="299E2104" w14:textId="77777777" w:rsidTr="00CC52EC">
        <w:tc>
          <w:tcPr>
            <w:tcW w:w="675" w:type="dxa"/>
          </w:tcPr>
          <w:p w14:paraId="7B7B9C8A" w14:textId="02AB3739" w:rsidR="005C200E" w:rsidRPr="00CC52EC" w:rsidRDefault="005C200E" w:rsidP="007F7657">
            <w:pPr>
              <w:rPr>
                <w:rFonts w:ascii="Arial" w:hAnsi="Arial" w:cs="Arial"/>
                <w:bCs/>
              </w:rPr>
            </w:pPr>
            <w:r w:rsidRPr="00CC52EC">
              <w:rPr>
                <w:rFonts w:ascii="Arial" w:hAnsi="Arial" w:cs="Arial"/>
                <w:bCs/>
              </w:rPr>
              <w:t>2.5</w:t>
            </w:r>
          </w:p>
        </w:tc>
        <w:tc>
          <w:tcPr>
            <w:tcW w:w="5670" w:type="dxa"/>
            <w:gridSpan w:val="2"/>
          </w:tcPr>
          <w:p w14:paraId="503153AA" w14:textId="3664A879" w:rsidR="005C200E" w:rsidRPr="00CC52EC" w:rsidRDefault="006D5BB3" w:rsidP="007F7657">
            <w:pPr>
              <w:rPr>
                <w:rFonts w:ascii="Arial" w:hAnsi="Arial" w:cs="Arial"/>
                <w:bCs/>
              </w:rPr>
            </w:pPr>
            <w:r w:rsidRPr="00CC52EC">
              <w:rPr>
                <w:rFonts w:ascii="Arial" w:hAnsi="Arial" w:cs="Arial"/>
                <w:bCs/>
              </w:rPr>
              <w:t>LAVAMANOS DE SOBREPONER MARCELLA BLANCO O SIMILAR CON GRIFERIA</w:t>
            </w:r>
          </w:p>
        </w:tc>
        <w:tc>
          <w:tcPr>
            <w:tcW w:w="993" w:type="dxa"/>
            <w:gridSpan w:val="2"/>
          </w:tcPr>
          <w:p w14:paraId="0F639294" w14:textId="0DEE800E" w:rsidR="005C200E" w:rsidRPr="00CC52EC" w:rsidRDefault="006D5BB3" w:rsidP="007F7657">
            <w:pPr>
              <w:rPr>
                <w:rFonts w:ascii="Arial" w:hAnsi="Arial" w:cs="Arial"/>
                <w:bCs/>
              </w:rPr>
            </w:pPr>
            <w:r w:rsidRPr="00CC52EC">
              <w:rPr>
                <w:rFonts w:ascii="Arial" w:hAnsi="Arial" w:cs="Arial"/>
                <w:bCs/>
              </w:rPr>
              <w:t>UND</w:t>
            </w:r>
          </w:p>
        </w:tc>
        <w:tc>
          <w:tcPr>
            <w:tcW w:w="1417" w:type="dxa"/>
            <w:gridSpan w:val="3"/>
          </w:tcPr>
          <w:p w14:paraId="79FAE7DE" w14:textId="5F4FB721" w:rsidR="005C200E" w:rsidRPr="00CC52EC" w:rsidRDefault="006D5BB3" w:rsidP="007F7657">
            <w:pPr>
              <w:rPr>
                <w:rFonts w:ascii="Arial" w:hAnsi="Arial" w:cs="Arial"/>
                <w:bCs/>
              </w:rPr>
            </w:pPr>
            <w:r w:rsidRPr="00CC52EC">
              <w:rPr>
                <w:rFonts w:ascii="Arial" w:hAnsi="Arial" w:cs="Arial"/>
                <w:bCs/>
              </w:rPr>
              <w:t>1,00</w:t>
            </w:r>
          </w:p>
        </w:tc>
      </w:tr>
      <w:tr w:rsidR="005C200E" w14:paraId="77AA5196" w14:textId="77777777" w:rsidTr="00CC52EC">
        <w:tc>
          <w:tcPr>
            <w:tcW w:w="675" w:type="dxa"/>
          </w:tcPr>
          <w:p w14:paraId="3265698D" w14:textId="733FE76E" w:rsidR="005C200E" w:rsidRPr="00CC52EC" w:rsidRDefault="006D5BB3" w:rsidP="007F7657">
            <w:pPr>
              <w:rPr>
                <w:rFonts w:ascii="Arial" w:hAnsi="Arial" w:cs="Arial"/>
                <w:bCs/>
              </w:rPr>
            </w:pPr>
            <w:r w:rsidRPr="00CC52EC">
              <w:rPr>
                <w:rFonts w:ascii="Arial" w:hAnsi="Arial" w:cs="Arial"/>
                <w:bCs/>
              </w:rPr>
              <w:t>2.6</w:t>
            </w:r>
          </w:p>
        </w:tc>
        <w:tc>
          <w:tcPr>
            <w:tcW w:w="5670" w:type="dxa"/>
            <w:gridSpan w:val="2"/>
          </w:tcPr>
          <w:p w14:paraId="778F0A8E" w14:textId="2EF0FC16" w:rsidR="005C200E" w:rsidRPr="00CC52EC" w:rsidRDefault="006D5BB3" w:rsidP="007F7657">
            <w:pPr>
              <w:rPr>
                <w:rFonts w:ascii="Arial" w:hAnsi="Arial" w:cs="Arial"/>
                <w:bCs/>
              </w:rPr>
            </w:pPr>
            <w:r w:rsidRPr="00CC52EC">
              <w:rPr>
                <w:rFonts w:ascii="Arial" w:hAnsi="Arial" w:cs="Arial"/>
                <w:bCs/>
              </w:rPr>
              <w:t>SANITARIO BALTIC BLANCO O SIMILAR CON FLUXOMETRO</w:t>
            </w:r>
          </w:p>
        </w:tc>
        <w:tc>
          <w:tcPr>
            <w:tcW w:w="993" w:type="dxa"/>
            <w:gridSpan w:val="2"/>
          </w:tcPr>
          <w:p w14:paraId="4594DC9A" w14:textId="642C0E01" w:rsidR="005C200E" w:rsidRPr="00CC52EC" w:rsidRDefault="00D644EF" w:rsidP="007F7657">
            <w:pPr>
              <w:rPr>
                <w:rFonts w:ascii="Arial" w:hAnsi="Arial" w:cs="Arial"/>
                <w:bCs/>
              </w:rPr>
            </w:pPr>
            <w:r w:rsidRPr="00CC52EC">
              <w:rPr>
                <w:rFonts w:ascii="Arial" w:hAnsi="Arial" w:cs="Arial"/>
                <w:bCs/>
              </w:rPr>
              <w:t>UND</w:t>
            </w:r>
          </w:p>
        </w:tc>
        <w:tc>
          <w:tcPr>
            <w:tcW w:w="1417" w:type="dxa"/>
            <w:gridSpan w:val="3"/>
          </w:tcPr>
          <w:p w14:paraId="7ADFD2E3" w14:textId="6739429D" w:rsidR="005C200E" w:rsidRPr="00CC52EC" w:rsidRDefault="00D644EF" w:rsidP="007F7657">
            <w:pPr>
              <w:rPr>
                <w:rFonts w:ascii="Arial" w:hAnsi="Arial" w:cs="Arial"/>
                <w:bCs/>
              </w:rPr>
            </w:pPr>
            <w:r w:rsidRPr="00CC52EC">
              <w:rPr>
                <w:rFonts w:ascii="Arial" w:hAnsi="Arial" w:cs="Arial"/>
                <w:bCs/>
              </w:rPr>
              <w:t>1,00</w:t>
            </w:r>
          </w:p>
        </w:tc>
      </w:tr>
      <w:tr w:rsidR="005C200E" w14:paraId="33288DAE" w14:textId="77777777" w:rsidTr="00CC52EC">
        <w:tc>
          <w:tcPr>
            <w:tcW w:w="675" w:type="dxa"/>
          </w:tcPr>
          <w:p w14:paraId="5C08E2E6" w14:textId="7682CA40" w:rsidR="005C200E" w:rsidRPr="00CC52EC" w:rsidRDefault="00D644EF" w:rsidP="007F7657">
            <w:pPr>
              <w:rPr>
                <w:rFonts w:ascii="Arial" w:hAnsi="Arial" w:cs="Arial"/>
                <w:bCs/>
              </w:rPr>
            </w:pPr>
            <w:r w:rsidRPr="00CC52EC">
              <w:rPr>
                <w:rFonts w:ascii="Arial" w:hAnsi="Arial" w:cs="Arial"/>
                <w:bCs/>
              </w:rPr>
              <w:t>2.7</w:t>
            </w:r>
          </w:p>
        </w:tc>
        <w:tc>
          <w:tcPr>
            <w:tcW w:w="5670" w:type="dxa"/>
            <w:gridSpan w:val="2"/>
          </w:tcPr>
          <w:p w14:paraId="5BF571B0" w14:textId="49A2960C" w:rsidR="005C200E" w:rsidRPr="00CC52EC" w:rsidRDefault="00D644EF" w:rsidP="007F7657">
            <w:pPr>
              <w:rPr>
                <w:rFonts w:ascii="Arial" w:hAnsi="Arial" w:cs="Arial"/>
                <w:bCs/>
              </w:rPr>
            </w:pPr>
            <w:r w:rsidRPr="00CC52EC">
              <w:rPr>
                <w:rFonts w:ascii="Arial" w:hAnsi="Arial" w:cs="Arial"/>
                <w:bCs/>
              </w:rPr>
              <w:t>PUERTAS -</w:t>
            </w:r>
            <w:proofErr w:type="gramStart"/>
            <w:r w:rsidRPr="00CC52EC">
              <w:rPr>
                <w:rFonts w:ascii="Arial" w:hAnsi="Arial" w:cs="Arial"/>
                <w:bCs/>
              </w:rPr>
              <w:t>BAÑO  LAMINA</w:t>
            </w:r>
            <w:proofErr w:type="gramEnd"/>
            <w:r w:rsidRPr="00CC52EC">
              <w:rPr>
                <w:rFonts w:ascii="Arial" w:hAnsi="Arial" w:cs="Arial"/>
                <w:bCs/>
              </w:rPr>
              <w:t xml:space="preserve"> CAL. 18, EN ACERO INOXIDABLE, INSTALADA.INCL CERRADURA</w:t>
            </w:r>
          </w:p>
        </w:tc>
        <w:tc>
          <w:tcPr>
            <w:tcW w:w="993" w:type="dxa"/>
            <w:gridSpan w:val="2"/>
          </w:tcPr>
          <w:p w14:paraId="7217487F" w14:textId="5E065A7E" w:rsidR="005C200E" w:rsidRPr="00CC52EC" w:rsidRDefault="00D644EF" w:rsidP="007F7657">
            <w:pPr>
              <w:rPr>
                <w:rFonts w:ascii="Arial" w:hAnsi="Arial" w:cs="Arial"/>
                <w:bCs/>
              </w:rPr>
            </w:pPr>
            <w:r w:rsidRPr="00CC52EC">
              <w:rPr>
                <w:rFonts w:ascii="Arial" w:hAnsi="Arial" w:cs="Arial"/>
                <w:bCs/>
              </w:rPr>
              <w:t>M2</w:t>
            </w:r>
          </w:p>
        </w:tc>
        <w:tc>
          <w:tcPr>
            <w:tcW w:w="1417" w:type="dxa"/>
            <w:gridSpan w:val="3"/>
          </w:tcPr>
          <w:p w14:paraId="02452EFF" w14:textId="2C0EFE02" w:rsidR="005C200E" w:rsidRPr="00CC52EC" w:rsidRDefault="00D644EF" w:rsidP="007F7657">
            <w:pPr>
              <w:rPr>
                <w:rFonts w:ascii="Arial" w:hAnsi="Arial" w:cs="Arial"/>
                <w:bCs/>
              </w:rPr>
            </w:pPr>
            <w:r w:rsidRPr="00CC52EC">
              <w:rPr>
                <w:rFonts w:ascii="Arial" w:hAnsi="Arial" w:cs="Arial"/>
                <w:bCs/>
              </w:rPr>
              <w:t>2,00</w:t>
            </w:r>
          </w:p>
        </w:tc>
      </w:tr>
      <w:tr w:rsidR="005C200E" w14:paraId="22835F1F" w14:textId="77777777" w:rsidTr="00CC52EC">
        <w:tc>
          <w:tcPr>
            <w:tcW w:w="675" w:type="dxa"/>
          </w:tcPr>
          <w:p w14:paraId="35D02A06" w14:textId="34F175F9" w:rsidR="005C200E" w:rsidRPr="00CC52EC" w:rsidRDefault="00D644EF" w:rsidP="007F7657">
            <w:pPr>
              <w:rPr>
                <w:rFonts w:ascii="Arial" w:hAnsi="Arial" w:cs="Arial"/>
                <w:bCs/>
              </w:rPr>
            </w:pPr>
            <w:r w:rsidRPr="00CC52EC">
              <w:rPr>
                <w:rFonts w:ascii="Arial" w:hAnsi="Arial" w:cs="Arial"/>
                <w:bCs/>
              </w:rPr>
              <w:t>2.8</w:t>
            </w:r>
          </w:p>
        </w:tc>
        <w:tc>
          <w:tcPr>
            <w:tcW w:w="5670" w:type="dxa"/>
            <w:gridSpan w:val="2"/>
          </w:tcPr>
          <w:p w14:paraId="0DE9028C" w14:textId="1984DB39" w:rsidR="005C200E" w:rsidRPr="00CC52EC" w:rsidRDefault="00E01E00" w:rsidP="007F7657">
            <w:pPr>
              <w:rPr>
                <w:rFonts w:ascii="Arial" w:hAnsi="Arial" w:cs="Arial"/>
                <w:bCs/>
              </w:rPr>
            </w:pPr>
            <w:r w:rsidRPr="00CC52EC">
              <w:rPr>
                <w:rFonts w:ascii="Arial" w:hAnsi="Arial" w:cs="Arial"/>
                <w:bCs/>
              </w:rPr>
              <w:t>SET ACCESORIOS BAÑO 6 PIEZAS PREMIUM X-CARET NEGRO</w:t>
            </w:r>
          </w:p>
        </w:tc>
        <w:tc>
          <w:tcPr>
            <w:tcW w:w="993" w:type="dxa"/>
            <w:gridSpan w:val="2"/>
          </w:tcPr>
          <w:p w14:paraId="3F136A95" w14:textId="1EEEAB31" w:rsidR="005C200E" w:rsidRPr="00CC52EC" w:rsidRDefault="00E01E00" w:rsidP="007F7657">
            <w:pPr>
              <w:rPr>
                <w:rFonts w:ascii="Arial" w:hAnsi="Arial" w:cs="Arial"/>
                <w:bCs/>
              </w:rPr>
            </w:pPr>
            <w:r w:rsidRPr="00CC52EC">
              <w:rPr>
                <w:rFonts w:ascii="Arial" w:hAnsi="Arial" w:cs="Arial"/>
                <w:bCs/>
              </w:rPr>
              <w:t>UND</w:t>
            </w:r>
          </w:p>
        </w:tc>
        <w:tc>
          <w:tcPr>
            <w:tcW w:w="1417" w:type="dxa"/>
            <w:gridSpan w:val="3"/>
          </w:tcPr>
          <w:p w14:paraId="66ECB908" w14:textId="2919DC18" w:rsidR="005C200E" w:rsidRPr="00CC52EC" w:rsidRDefault="00E01E00" w:rsidP="007F7657">
            <w:pPr>
              <w:rPr>
                <w:rFonts w:ascii="Arial" w:hAnsi="Arial" w:cs="Arial"/>
                <w:bCs/>
              </w:rPr>
            </w:pPr>
            <w:r w:rsidRPr="00CC52EC">
              <w:rPr>
                <w:rFonts w:ascii="Arial" w:hAnsi="Arial" w:cs="Arial"/>
                <w:bCs/>
              </w:rPr>
              <w:t>1,00</w:t>
            </w:r>
          </w:p>
        </w:tc>
      </w:tr>
      <w:tr w:rsidR="005C200E" w14:paraId="40908A27" w14:textId="77777777" w:rsidTr="00CC52EC">
        <w:tc>
          <w:tcPr>
            <w:tcW w:w="675" w:type="dxa"/>
          </w:tcPr>
          <w:p w14:paraId="24E4DB5D" w14:textId="37528815" w:rsidR="005C200E" w:rsidRPr="00CC52EC" w:rsidRDefault="00E01E00" w:rsidP="007F7657">
            <w:pPr>
              <w:rPr>
                <w:rFonts w:ascii="Arial" w:hAnsi="Arial" w:cs="Arial"/>
                <w:bCs/>
              </w:rPr>
            </w:pPr>
            <w:r w:rsidRPr="00CC52EC">
              <w:rPr>
                <w:rFonts w:ascii="Arial" w:hAnsi="Arial" w:cs="Arial"/>
                <w:bCs/>
              </w:rPr>
              <w:t>2.9</w:t>
            </w:r>
          </w:p>
        </w:tc>
        <w:tc>
          <w:tcPr>
            <w:tcW w:w="5670" w:type="dxa"/>
            <w:gridSpan w:val="2"/>
          </w:tcPr>
          <w:p w14:paraId="7AC053FA" w14:textId="0ED2A5AD" w:rsidR="005C200E" w:rsidRPr="00CC52EC" w:rsidRDefault="00E01E00" w:rsidP="007F7657">
            <w:pPr>
              <w:rPr>
                <w:rFonts w:ascii="Arial" w:hAnsi="Arial" w:cs="Arial"/>
                <w:bCs/>
              </w:rPr>
            </w:pPr>
            <w:r w:rsidRPr="00CC52EC">
              <w:rPr>
                <w:rFonts w:ascii="Arial" w:hAnsi="Arial" w:cs="Arial"/>
                <w:bCs/>
              </w:rPr>
              <w:t>SALIDA LUMINARIA EN TECHO PVC</w:t>
            </w:r>
          </w:p>
        </w:tc>
        <w:tc>
          <w:tcPr>
            <w:tcW w:w="993" w:type="dxa"/>
            <w:gridSpan w:val="2"/>
          </w:tcPr>
          <w:p w14:paraId="3F628BD1" w14:textId="034C42F9" w:rsidR="005C200E" w:rsidRPr="00CC52EC" w:rsidRDefault="00E01E00" w:rsidP="007F7657">
            <w:pPr>
              <w:rPr>
                <w:rFonts w:ascii="Arial" w:hAnsi="Arial" w:cs="Arial"/>
                <w:bCs/>
              </w:rPr>
            </w:pPr>
            <w:r w:rsidRPr="00CC52EC">
              <w:rPr>
                <w:rFonts w:ascii="Arial" w:hAnsi="Arial" w:cs="Arial"/>
                <w:bCs/>
              </w:rPr>
              <w:t>UND</w:t>
            </w:r>
          </w:p>
        </w:tc>
        <w:tc>
          <w:tcPr>
            <w:tcW w:w="1417" w:type="dxa"/>
            <w:gridSpan w:val="3"/>
          </w:tcPr>
          <w:p w14:paraId="429A9D47" w14:textId="475A6E78" w:rsidR="005C200E" w:rsidRPr="00CC52EC" w:rsidRDefault="00E01E00" w:rsidP="007F7657">
            <w:pPr>
              <w:rPr>
                <w:rFonts w:ascii="Arial" w:hAnsi="Arial" w:cs="Arial"/>
                <w:bCs/>
              </w:rPr>
            </w:pPr>
            <w:r w:rsidRPr="00CC52EC">
              <w:rPr>
                <w:rFonts w:ascii="Arial" w:hAnsi="Arial" w:cs="Arial"/>
                <w:bCs/>
              </w:rPr>
              <w:t>1,00</w:t>
            </w:r>
          </w:p>
        </w:tc>
      </w:tr>
      <w:tr w:rsidR="00482268" w14:paraId="34E9D996" w14:textId="77777777" w:rsidTr="00CC52EC">
        <w:tc>
          <w:tcPr>
            <w:tcW w:w="675" w:type="dxa"/>
          </w:tcPr>
          <w:p w14:paraId="0410E073" w14:textId="5B5D8FFC" w:rsidR="00482268" w:rsidRPr="00CC52EC" w:rsidRDefault="00482268" w:rsidP="00482268">
            <w:pPr>
              <w:rPr>
                <w:rFonts w:ascii="Arial" w:hAnsi="Arial" w:cs="Arial"/>
                <w:bCs/>
              </w:rPr>
            </w:pPr>
            <w:r w:rsidRPr="00CC52EC">
              <w:rPr>
                <w:rFonts w:ascii="Arial" w:hAnsi="Arial" w:cs="Arial"/>
                <w:bCs/>
              </w:rPr>
              <w:t>2.10</w:t>
            </w:r>
          </w:p>
        </w:tc>
        <w:tc>
          <w:tcPr>
            <w:tcW w:w="5670" w:type="dxa"/>
            <w:gridSpan w:val="2"/>
          </w:tcPr>
          <w:p w14:paraId="167F4CEF" w14:textId="047B9B2D" w:rsidR="00482268" w:rsidRPr="00CC52EC" w:rsidRDefault="00482268" w:rsidP="00482268">
            <w:pPr>
              <w:rPr>
                <w:rFonts w:ascii="Arial" w:hAnsi="Arial" w:cs="Arial"/>
                <w:bCs/>
              </w:rPr>
            </w:pPr>
            <w:r w:rsidRPr="00CC52EC">
              <w:rPr>
                <w:rFonts w:ascii="Arial" w:hAnsi="Arial" w:cs="Arial"/>
                <w:bCs/>
              </w:rPr>
              <w:t>SUMINISTRO E INSTLACION DE BOMBILLO AHORRADOR (LED 840 LUMENES)</w:t>
            </w:r>
          </w:p>
        </w:tc>
        <w:tc>
          <w:tcPr>
            <w:tcW w:w="993" w:type="dxa"/>
            <w:gridSpan w:val="2"/>
          </w:tcPr>
          <w:p w14:paraId="2CB7264C" w14:textId="0CF852E7" w:rsidR="00482268" w:rsidRPr="00CC52EC" w:rsidRDefault="00482268" w:rsidP="00482268">
            <w:pPr>
              <w:rPr>
                <w:rFonts w:ascii="Arial" w:hAnsi="Arial" w:cs="Arial"/>
                <w:bCs/>
              </w:rPr>
            </w:pPr>
            <w:r w:rsidRPr="00CC52EC">
              <w:rPr>
                <w:rFonts w:ascii="Arial" w:hAnsi="Arial" w:cs="Arial"/>
                <w:bCs/>
              </w:rPr>
              <w:t>UND</w:t>
            </w:r>
          </w:p>
        </w:tc>
        <w:tc>
          <w:tcPr>
            <w:tcW w:w="1417" w:type="dxa"/>
            <w:gridSpan w:val="3"/>
          </w:tcPr>
          <w:p w14:paraId="0944F14D" w14:textId="2D9132FF" w:rsidR="00482268" w:rsidRPr="00CC52EC" w:rsidRDefault="00482268" w:rsidP="00482268">
            <w:pPr>
              <w:rPr>
                <w:rFonts w:ascii="Arial" w:hAnsi="Arial" w:cs="Arial"/>
                <w:bCs/>
              </w:rPr>
            </w:pPr>
            <w:r w:rsidRPr="00CC52EC">
              <w:rPr>
                <w:rFonts w:ascii="Arial" w:hAnsi="Arial" w:cs="Arial"/>
                <w:bCs/>
              </w:rPr>
              <w:t>1,00</w:t>
            </w:r>
          </w:p>
        </w:tc>
      </w:tr>
      <w:tr w:rsidR="00482268" w14:paraId="7853A091" w14:textId="77777777" w:rsidTr="00CC52EC">
        <w:tc>
          <w:tcPr>
            <w:tcW w:w="675" w:type="dxa"/>
          </w:tcPr>
          <w:p w14:paraId="0A4D1554" w14:textId="64252D64" w:rsidR="00482268" w:rsidRPr="00CC52EC" w:rsidRDefault="00482268" w:rsidP="00482268">
            <w:pPr>
              <w:rPr>
                <w:rFonts w:ascii="Arial" w:hAnsi="Arial" w:cs="Arial"/>
                <w:bCs/>
              </w:rPr>
            </w:pPr>
            <w:r w:rsidRPr="00CC52EC">
              <w:rPr>
                <w:rFonts w:ascii="Arial" w:hAnsi="Arial" w:cs="Arial"/>
                <w:bCs/>
              </w:rPr>
              <w:t>2.11</w:t>
            </w:r>
          </w:p>
        </w:tc>
        <w:tc>
          <w:tcPr>
            <w:tcW w:w="5670" w:type="dxa"/>
            <w:gridSpan w:val="2"/>
          </w:tcPr>
          <w:p w14:paraId="4A37F615" w14:textId="3EF8384A" w:rsidR="00482268" w:rsidRPr="00CC52EC" w:rsidRDefault="00482268" w:rsidP="00482268">
            <w:pPr>
              <w:rPr>
                <w:rFonts w:ascii="Arial" w:hAnsi="Arial" w:cs="Arial"/>
                <w:bCs/>
              </w:rPr>
            </w:pPr>
            <w:r w:rsidRPr="00CC52EC">
              <w:rPr>
                <w:rFonts w:ascii="Arial" w:hAnsi="Arial" w:cs="Arial"/>
                <w:bCs/>
              </w:rPr>
              <w:t>SUMINISTRO E INSTALACION INTERRUPTOR DOBLE</w:t>
            </w:r>
          </w:p>
        </w:tc>
        <w:tc>
          <w:tcPr>
            <w:tcW w:w="993" w:type="dxa"/>
            <w:gridSpan w:val="2"/>
          </w:tcPr>
          <w:p w14:paraId="5FE850CE" w14:textId="09D165A4" w:rsidR="00482268" w:rsidRPr="00CC52EC" w:rsidRDefault="00482268" w:rsidP="00482268">
            <w:pPr>
              <w:rPr>
                <w:rFonts w:ascii="Arial" w:hAnsi="Arial" w:cs="Arial"/>
                <w:bCs/>
              </w:rPr>
            </w:pPr>
            <w:r w:rsidRPr="00CC52EC">
              <w:rPr>
                <w:rFonts w:ascii="Arial" w:hAnsi="Arial" w:cs="Arial"/>
                <w:bCs/>
              </w:rPr>
              <w:t>UND</w:t>
            </w:r>
          </w:p>
        </w:tc>
        <w:tc>
          <w:tcPr>
            <w:tcW w:w="1417" w:type="dxa"/>
            <w:gridSpan w:val="3"/>
          </w:tcPr>
          <w:p w14:paraId="6E70CC1F" w14:textId="41350D69" w:rsidR="00482268" w:rsidRPr="00CC52EC" w:rsidRDefault="00482268" w:rsidP="00482268">
            <w:pPr>
              <w:rPr>
                <w:rFonts w:ascii="Arial" w:hAnsi="Arial" w:cs="Arial"/>
                <w:bCs/>
              </w:rPr>
            </w:pPr>
            <w:r w:rsidRPr="00CC52EC">
              <w:rPr>
                <w:rFonts w:ascii="Arial" w:hAnsi="Arial" w:cs="Arial"/>
                <w:bCs/>
              </w:rPr>
              <w:t>1,00</w:t>
            </w:r>
          </w:p>
        </w:tc>
      </w:tr>
      <w:tr w:rsidR="00CC52EC" w:rsidRPr="00CC52EC" w14:paraId="6C7CD714" w14:textId="77777777" w:rsidTr="00CC52EC">
        <w:trPr>
          <w:trHeight w:val="456"/>
        </w:trPr>
        <w:tc>
          <w:tcPr>
            <w:tcW w:w="675" w:type="dxa"/>
            <w:noWrap/>
            <w:hideMark/>
          </w:tcPr>
          <w:p w14:paraId="1ED2FC74"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3,1</w:t>
            </w:r>
          </w:p>
        </w:tc>
        <w:tc>
          <w:tcPr>
            <w:tcW w:w="5670" w:type="dxa"/>
            <w:gridSpan w:val="2"/>
            <w:hideMark/>
          </w:tcPr>
          <w:p w14:paraId="1F2BBA7F"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Rollo alambre # 12</w:t>
            </w:r>
          </w:p>
        </w:tc>
        <w:tc>
          <w:tcPr>
            <w:tcW w:w="993" w:type="dxa"/>
            <w:gridSpan w:val="2"/>
            <w:noWrap/>
            <w:hideMark/>
          </w:tcPr>
          <w:p w14:paraId="6B9E5122"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339B6BA1"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5,00</w:t>
            </w:r>
          </w:p>
        </w:tc>
      </w:tr>
      <w:tr w:rsidR="00CC52EC" w:rsidRPr="00CC52EC" w14:paraId="0BA70095" w14:textId="77777777" w:rsidTr="00CC52EC">
        <w:trPr>
          <w:trHeight w:val="492"/>
        </w:trPr>
        <w:tc>
          <w:tcPr>
            <w:tcW w:w="675" w:type="dxa"/>
            <w:noWrap/>
            <w:hideMark/>
          </w:tcPr>
          <w:p w14:paraId="0C540112"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3,2</w:t>
            </w:r>
          </w:p>
        </w:tc>
        <w:tc>
          <w:tcPr>
            <w:tcW w:w="5670" w:type="dxa"/>
            <w:gridSpan w:val="2"/>
            <w:hideMark/>
          </w:tcPr>
          <w:p w14:paraId="0DB9CB1C"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Rollo alambre # 14</w:t>
            </w:r>
          </w:p>
        </w:tc>
        <w:tc>
          <w:tcPr>
            <w:tcW w:w="993" w:type="dxa"/>
            <w:gridSpan w:val="2"/>
            <w:noWrap/>
            <w:hideMark/>
          </w:tcPr>
          <w:p w14:paraId="2BB1B429"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5B594B34"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4,00</w:t>
            </w:r>
          </w:p>
        </w:tc>
      </w:tr>
      <w:tr w:rsidR="00CC52EC" w:rsidRPr="00CC52EC" w14:paraId="5BFEBC1B" w14:textId="77777777" w:rsidTr="00CC52EC">
        <w:trPr>
          <w:trHeight w:val="288"/>
        </w:trPr>
        <w:tc>
          <w:tcPr>
            <w:tcW w:w="675" w:type="dxa"/>
            <w:noWrap/>
            <w:hideMark/>
          </w:tcPr>
          <w:p w14:paraId="20CDFCD1"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3,3</w:t>
            </w:r>
          </w:p>
        </w:tc>
        <w:tc>
          <w:tcPr>
            <w:tcW w:w="5670" w:type="dxa"/>
            <w:gridSpan w:val="2"/>
            <w:hideMark/>
          </w:tcPr>
          <w:p w14:paraId="1968A99B" w14:textId="77777777" w:rsidR="00CC52EC" w:rsidRPr="00CC52EC" w:rsidRDefault="00CC52EC" w:rsidP="00CC52EC">
            <w:pPr>
              <w:jc w:val="both"/>
              <w:rPr>
                <w:rFonts w:ascii="Arial Nova" w:eastAsia="Times New Roman" w:hAnsi="Arial Nova" w:cs="Calibri"/>
                <w:sz w:val="20"/>
                <w:szCs w:val="20"/>
                <w:lang w:eastAsia="es-CO"/>
              </w:rPr>
            </w:pPr>
            <w:proofErr w:type="spellStart"/>
            <w:r w:rsidRPr="00CC52EC">
              <w:rPr>
                <w:rFonts w:ascii="Arial Nova" w:eastAsia="Times New Roman" w:hAnsi="Arial Nova" w:cs="Calibri"/>
                <w:sz w:val="20"/>
                <w:szCs w:val="20"/>
                <w:lang w:eastAsia="es-CO"/>
              </w:rPr>
              <w:t>Lamparas</w:t>
            </w:r>
            <w:proofErr w:type="spellEnd"/>
            <w:r w:rsidRPr="00CC52EC">
              <w:rPr>
                <w:rFonts w:ascii="Arial Nova" w:eastAsia="Times New Roman" w:hAnsi="Arial Nova" w:cs="Calibri"/>
                <w:sz w:val="20"/>
                <w:szCs w:val="20"/>
                <w:lang w:eastAsia="es-CO"/>
              </w:rPr>
              <w:t xml:space="preserve"> de empotrar</w:t>
            </w:r>
          </w:p>
        </w:tc>
        <w:tc>
          <w:tcPr>
            <w:tcW w:w="993" w:type="dxa"/>
            <w:gridSpan w:val="2"/>
            <w:noWrap/>
            <w:hideMark/>
          </w:tcPr>
          <w:p w14:paraId="5F3F6451"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1DF85C6E"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12,00</w:t>
            </w:r>
          </w:p>
        </w:tc>
      </w:tr>
      <w:tr w:rsidR="00CC52EC" w:rsidRPr="00CC52EC" w14:paraId="668225E4" w14:textId="77777777" w:rsidTr="00CC52EC">
        <w:trPr>
          <w:trHeight w:val="288"/>
        </w:trPr>
        <w:tc>
          <w:tcPr>
            <w:tcW w:w="675" w:type="dxa"/>
            <w:noWrap/>
            <w:hideMark/>
          </w:tcPr>
          <w:p w14:paraId="568330F9"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3,4</w:t>
            </w:r>
          </w:p>
        </w:tc>
        <w:tc>
          <w:tcPr>
            <w:tcW w:w="5670" w:type="dxa"/>
            <w:gridSpan w:val="2"/>
            <w:hideMark/>
          </w:tcPr>
          <w:p w14:paraId="01FAA025" w14:textId="77777777" w:rsidR="00CC52EC" w:rsidRPr="00CC52EC" w:rsidRDefault="00CC52EC" w:rsidP="00CC52EC">
            <w:pPr>
              <w:jc w:val="both"/>
              <w:rPr>
                <w:rFonts w:ascii="Arial Nova" w:eastAsia="Times New Roman" w:hAnsi="Arial Nova" w:cs="Calibri"/>
                <w:sz w:val="20"/>
                <w:szCs w:val="20"/>
                <w:lang w:eastAsia="es-CO"/>
              </w:rPr>
            </w:pPr>
            <w:proofErr w:type="spellStart"/>
            <w:r w:rsidRPr="00CC52EC">
              <w:rPr>
                <w:rFonts w:ascii="Arial Nova" w:eastAsia="Times New Roman" w:hAnsi="Arial Nova" w:cs="Calibri"/>
                <w:sz w:val="20"/>
                <w:szCs w:val="20"/>
                <w:lang w:eastAsia="es-CO"/>
              </w:rPr>
              <w:t>Lamparas</w:t>
            </w:r>
            <w:proofErr w:type="spellEnd"/>
            <w:r w:rsidRPr="00CC52EC">
              <w:rPr>
                <w:rFonts w:ascii="Arial Nova" w:eastAsia="Times New Roman" w:hAnsi="Arial Nova" w:cs="Calibri"/>
                <w:sz w:val="20"/>
                <w:szCs w:val="20"/>
                <w:lang w:eastAsia="es-CO"/>
              </w:rPr>
              <w:t xml:space="preserve"> de sobreponer</w:t>
            </w:r>
          </w:p>
        </w:tc>
        <w:tc>
          <w:tcPr>
            <w:tcW w:w="993" w:type="dxa"/>
            <w:gridSpan w:val="2"/>
            <w:noWrap/>
            <w:hideMark/>
          </w:tcPr>
          <w:p w14:paraId="06DE5D33"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1BAA1206"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3,00</w:t>
            </w:r>
          </w:p>
        </w:tc>
      </w:tr>
      <w:tr w:rsidR="00CC52EC" w:rsidRPr="00CC52EC" w14:paraId="2F9FA964" w14:textId="77777777" w:rsidTr="00CC52EC">
        <w:trPr>
          <w:trHeight w:val="288"/>
        </w:trPr>
        <w:tc>
          <w:tcPr>
            <w:tcW w:w="675" w:type="dxa"/>
            <w:noWrap/>
            <w:hideMark/>
          </w:tcPr>
          <w:p w14:paraId="29F495DA"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3,5</w:t>
            </w:r>
          </w:p>
        </w:tc>
        <w:tc>
          <w:tcPr>
            <w:tcW w:w="5670" w:type="dxa"/>
            <w:gridSpan w:val="2"/>
            <w:hideMark/>
          </w:tcPr>
          <w:p w14:paraId="27258B49" w14:textId="77777777" w:rsidR="00CC52EC" w:rsidRPr="00CC52EC" w:rsidRDefault="00CC52EC" w:rsidP="00CC52EC">
            <w:pPr>
              <w:jc w:val="both"/>
              <w:rPr>
                <w:rFonts w:ascii="Arial Nova" w:eastAsia="Times New Roman" w:hAnsi="Arial Nova" w:cs="Calibri"/>
                <w:sz w:val="20"/>
                <w:szCs w:val="20"/>
                <w:lang w:eastAsia="es-CO"/>
              </w:rPr>
            </w:pPr>
            <w:proofErr w:type="gramStart"/>
            <w:r w:rsidRPr="00CC52EC">
              <w:rPr>
                <w:rFonts w:ascii="Arial Nova" w:eastAsia="Times New Roman" w:hAnsi="Arial Nova" w:cs="Calibri"/>
                <w:sz w:val="20"/>
                <w:szCs w:val="20"/>
                <w:lang w:eastAsia="es-CO"/>
              </w:rPr>
              <w:t>Tomas doble</w:t>
            </w:r>
            <w:proofErr w:type="gramEnd"/>
          </w:p>
        </w:tc>
        <w:tc>
          <w:tcPr>
            <w:tcW w:w="993" w:type="dxa"/>
            <w:gridSpan w:val="2"/>
            <w:noWrap/>
            <w:hideMark/>
          </w:tcPr>
          <w:p w14:paraId="665D471C"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237DE3FA"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20,00</w:t>
            </w:r>
          </w:p>
        </w:tc>
      </w:tr>
      <w:tr w:rsidR="00CC52EC" w:rsidRPr="00CC52EC" w14:paraId="27645243" w14:textId="77777777" w:rsidTr="00CC52EC">
        <w:trPr>
          <w:trHeight w:val="288"/>
        </w:trPr>
        <w:tc>
          <w:tcPr>
            <w:tcW w:w="675" w:type="dxa"/>
            <w:noWrap/>
            <w:hideMark/>
          </w:tcPr>
          <w:p w14:paraId="1B322451"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3,6</w:t>
            </w:r>
          </w:p>
        </w:tc>
        <w:tc>
          <w:tcPr>
            <w:tcW w:w="5670" w:type="dxa"/>
            <w:gridSpan w:val="2"/>
            <w:hideMark/>
          </w:tcPr>
          <w:p w14:paraId="6DA7F9BC" w14:textId="77777777" w:rsidR="00CC52EC" w:rsidRPr="00CC52EC" w:rsidRDefault="00CC52EC" w:rsidP="00CC52EC">
            <w:pPr>
              <w:jc w:val="both"/>
              <w:rPr>
                <w:rFonts w:ascii="Arial Nova" w:eastAsia="Times New Roman" w:hAnsi="Arial Nova" w:cs="Calibri"/>
                <w:sz w:val="20"/>
                <w:szCs w:val="20"/>
                <w:lang w:eastAsia="es-CO"/>
              </w:rPr>
            </w:pPr>
            <w:proofErr w:type="gramStart"/>
            <w:r w:rsidRPr="00CC52EC">
              <w:rPr>
                <w:rFonts w:ascii="Arial Nova" w:eastAsia="Times New Roman" w:hAnsi="Arial Nova" w:cs="Calibri"/>
                <w:sz w:val="20"/>
                <w:szCs w:val="20"/>
                <w:lang w:eastAsia="es-CO"/>
              </w:rPr>
              <w:t>Apagadores triple</w:t>
            </w:r>
            <w:proofErr w:type="gramEnd"/>
          </w:p>
        </w:tc>
        <w:tc>
          <w:tcPr>
            <w:tcW w:w="993" w:type="dxa"/>
            <w:gridSpan w:val="2"/>
            <w:noWrap/>
            <w:hideMark/>
          </w:tcPr>
          <w:p w14:paraId="602497FB"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76E76D98"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2,00</w:t>
            </w:r>
          </w:p>
        </w:tc>
      </w:tr>
      <w:tr w:rsidR="00CC52EC" w:rsidRPr="00CC52EC" w14:paraId="1B42DDF4" w14:textId="77777777" w:rsidTr="00CC52EC">
        <w:trPr>
          <w:trHeight w:val="288"/>
        </w:trPr>
        <w:tc>
          <w:tcPr>
            <w:tcW w:w="675" w:type="dxa"/>
            <w:noWrap/>
            <w:hideMark/>
          </w:tcPr>
          <w:p w14:paraId="4EB49980"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3,7</w:t>
            </w:r>
          </w:p>
        </w:tc>
        <w:tc>
          <w:tcPr>
            <w:tcW w:w="5670" w:type="dxa"/>
            <w:gridSpan w:val="2"/>
            <w:hideMark/>
          </w:tcPr>
          <w:p w14:paraId="01719015" w14:textId="77777777" w:rsidR="00CC52EC" w:rsidRPr="00CC52EC" w:rsidRDefault="00CC52EC" w:rsidP="00CC52EC">
            <w:pPr>
              <w:jc w:val="both"/>
              <w:rPr>
                <w:rFonts w:ascii="Arial Nova" w:eastAsia="Times New Roman" w:hAnsi="Arial Nova" w:cs="Calibri"/>
                <w:sz w:val="20"/>
                <w:szCs w:val="20"/>
                <w:lang w:eastAsia="es-CO"/>
              </w:rPr>
            </w:pPr>
            <w:proofErr w:type="gramStart"/>
            <w:r w:rsidRPr="00CC52EC">
              <w:rPr>
                <w:rFonts w:ascii="Arial Nova" w:eastAsia="Times New Roman" w:hAnsi="Arial Nova" w:cs="Calibri"/>
                <w:sz w:val="20"/>
                <w:szCs w:val="20"/>
                <w:lang w:eastAsia="es-CO"/>
              </w:rPr>
              <w:t>Apagadores doble</w:t>
            </w:r>
            <w:proofErr w:type="gramEnd"/>
          </w:p>
        </w:tc>
        <w:tc>
          <w:tcPr>
            <w:tcW w:w="993" w:type="dxa"/>
            <w:gridSpan w:val="2"/>
            <w:noWrap/>
            <w:hideMark/>
          </w:tcPr>
          <w:p w14:paraId="7CB11B2A"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316C1A8A"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2,00</w:t>
            </w:r>
          </w:p>
        </w:tc>
      </w:tr>
      <w:tr w:rsidR="00CC52EC" w:rsidRPr="00CC52EC" w14:paraId="1311C748" w14:textId="77777777" w:rsidTr="00CC52EC">
        <w:trPr>
          <w:trHeight w:val="288"/>
        </w:trPr>
        <w:tc>
          <w:tcPr>
            <w:tcW w:w="675" w:type="dxa"/>
            <w:noWrap/>
            <w:hideMark/>
          </w:tcPr>
          <w:p w14:paraId="6F49877F"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3,8</w:t>
            </w:r>
          </w:p>
        </w:tc>
        <w:tc>
          <w:tcPr>
            <w:tcW w:w="5670" w:type="dxa"/>
            <w:gridSpan w:val="2"/>
            <w:hideMark/>
          </w:tcPr>
          <w:p w14:paraId="72DFF344"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Apagadores sencillos</w:t>
            </w:r>
          </w:p>
        </w:tc>
        <w:tc>
          <w:tcPr>
            <w:tcW w:w="993" w:type="dxa"/>
            <w:gridSpan w:val="2"/>
            <w:noWrap/>
            <w:hideMark/>
          </w:tcPr>
          <w:p w14:paraId="148479B5"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393DCDED"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2,00</w:t>
            </w:r>
          </w:p>
        </w:tc>
      </w:tr>
      <w:tr w:rsidR="00CC52EC" w:rsidRPr="00CC52EC" w14:paraId="0A5B9F63" w14:textId="77777777" w:rsidTr="00CC52EC">
        <w:trPr>
          <w:trHeight w:val="288"/>
        </w:trPr>
        <w:tc>
          <w:tcPr>
            <w:tcW w:w="675" w:type="dxa"/>
            <w:noWrap/>
            <w:hideMark/>
          </w:tcPr>
          <w:p w14:paraId="2C16C1E4"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3,9</w:t>
            </w:r>
          </w:p>
        </w:tc>
        <w:tc>
          <w:tcPr>
            <w:tcW w:w="5670" w:type="dxa"/>
            <w:gridSpan w:val="2"/>
            <w:hideMark/>
          </w:tcPr>
          <w:p w14:paraId="00190C2B" w14:textId="77777777" w:rsidR="00CC52EC" w:rsidRPr="00CC52EC" w:rsidRDefault="00CC52EC" w:rsidP="00CC52EC">
            <w:pPr>
              <w:jc w:val="both"/>
              <w:rPr>
                <w:rFonts w:ascii="Arial Nova" w:eastAsia="Times New Roman" w:hAnsi="Arial Nova" w:cs="Calibri"/>
                <w:sz w:val="20"/>
                <w:szCs w:val="20"/>
                <w:lang w:eastAsia="es-CO"/>
              </w:rPr>
            </w:pPr>
            <w:proofErr w:type="spellStart"/>
            <w:r w:rsidRPr="00CC52EC">
              <w:rPr>
                <w:rFonts w:ascii="Arial Nova" w:eastAsia="Times New Roman" w:hAnsi="Arial Nova" w:cs="Calibri"/>
                <w:sz w:val="20"/>
                <w:szCs w:val="20"/>
                <w:lang w:eastAsia="es-CO"/>
              </w:rPr>
              <w:t>Tuberia</w:t>
            </w:r>
            <w:proofErr w:type="spellEnd"/>
            <w:r w:rsidRPr="00CC52EC">
              <w:rPr>
                <w:rFonts w:ascii="Arial Nova" w:eastAsia="Times New Roman" w:hAnsi="Arial Nova" w:cs="Calibri"/>
                <w:sz w:val="20"/>
                <w:szCs w:val="20"/>
                <w:lang w:eastAsia="es-CO"/>
              </w:rPr>
              <w:t xml:space="preserve"> </w:t>
            </w:r>
            <w:proofErr w:type="spellStart"/>
            <w:r w:rsidRPr="00CC52EC">
              <w:rPr>
                <w:rFonts w:ascii="Arial Nova" w:eastAsia="Times New Roman" w:hAnsi="Arial Nova" w:cs="Calibri"/>
                <w:sz w:val="20"/>
                <w:szCs w:val="20"/>
                <w:lang w:eastAsia="es-CO"/>
              </w:rPr>
              <w:t>electrica</w:t>
            </w:r>
            <w:proofErr w:type="spellEnd"/>
          </w:p>
        </w:tc>
        <w:tc>
          <w:tcPr>
            <w:tcW w:w="993" w:type="dxa"/>
            <w:gridSpan w:val="2"/>
            <w:noWrap/>
            <w:hideMark/>
          </w:tcPr>
          <w:p w14:paraId="5BF473E8"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4C0F8484"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25,00</w:t>
            </w:r>
          </w:p>
        </w:tc>
      </w:tr>
      <w:tr w:rsidR="00CC52EC" w:rsidRPr="00CC52EC" w14:paraId="328B73BA" w14:textId="77777777" w:rsidTr="00CC52EC">
        <w:trPr>
          <w:trHeight w:val="288"/>
        </w:trPr>
        <w:tc>
          <w:tcPr>
            <w:tcW w:w="675" w:type="dxa"/>
            <w:noWrap/>
            <w:hideMark/>
          </w:tcPr>
          <w:p w14:paraId="77FE4DDC"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3,1</w:t>
            </w:r>
          </w:p>
        </w:tc>
        <w:tc>
          <w:tcPr>
            <w:tcW w:w="5670" w:type="dxa"/>
            <w:gridSpan w:val="2"/>
            <w:hideMark/>
          </w:tcPr>
          <w:p w14:paraId="71FDFA43"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Curvas para electricidad</w:t>
            </w:r>
          </w:p>
        </w:tc>
        <w:tc>
          <w:tcPr>
            <w:tcW w:w="993" w:type="dxa"/>
            <w:gridSpan w:val="2"/>
            <w:noWrap/>
            <w:hideMark/>
          </w:tcPr>
          <w:p w14:paraId="3776DA98"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65ACD59A"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20,00</w:t>
            </w:r>
          </w:p>
        </w:tc>
      </w:tr>
      <w:tr w:rsidR="00CC52EC" w:rsidRPr="00CC52EC" w14:paraId="78BF39D4" w14:textId="77777777" w:rsidTr="00CC52EC">
        <w:trPr>
          <w:trHeight w:val="288"/>
        </w:trPr>
        <w:tc>
          <w:tcPr>
            <w:tcW w:w="675" w:type="dxa"/>
            <w:noWrap/>
            <w:hideMark/>
          </w:tcPr>
          <w:p w14:paraId="2AE366EF"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3,11</w:t>
            </w:r>
          </w:p>
        </w:tc>
        <w:tc>
          <w:tcPr>
            <w:tcW w:w="5670" w:type="dxa"/>
            <w:gridSpan w:val="2"/>
            <w:hideMark/>
          </w:tcPr>
          <w:p w14:paraId="70F0B9C9"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 xml:space="preserve">Cajas octogonales </w:t>
            </w:r>
          </w:p>
        </w:tc>
        <w:tc>
          <w:tcPr>
            <w:tcW w:w="993" w:type="dxa"/>
            <w:gridSpan w:val="2"/>
            <w:noWrap/>
            <w:hideMark/>
          </w:tcPr>
          <w:p w14:paraId="5E14417D"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4A2140C9"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20,00</w:t>
            </w:r>
          </w:p>
        </w:tc>
      </w:tr>
      <w:tr w:rsidR="00CC52EC" w:rsidRPr="00CC52EC" w14:paraId="462ADEBD" w14:textId="77777777" w:rsidTr="00CC52EC">
        <w:trPr>
          <w:trHeight w:val="288"/>
        </w:trPr>
        <w:tc>
          <w:tcPr>
            <w:tcW w:w="675" w:type="dxa"/>
            <w:noWrap/>
            <w:hideMark/>
          </w:tcPr>
          <w:p w14:paraId="5B1A7FE9"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3,12</w:t>
            </w:r>
          </w:p>
        </w:tc>
        <w:tc>
          <w:tcPr>
            <w:tcW w:w="5670" w:type="dxa"/>
            <w:gridSpan w:val="2"/>
            <w:hideMark/>
          </w:tcPr>
          <w:p w14:paraId="22A9FE44" w14:textId="77777777" w:rsidR="00CC52EC" w:rsidRPr="00CC52EC" w:rsidRDefault="00CC52EC" w:rsidP="00CC52EC">
            <w:pPr>
              <w:jc w:val="both"/>
              <w:rPr>
                <w:rFonts w:ascii="Arial Nova" w:eastAsia="Times New Roman" w:hAnsi="Arial Nova" w:cs="Calibri"/>
                <w:sz w:val="20"/>
                <w:szCs w:val="20"/>
                <w:lang w:eastAsia="es-CO"/>
              </w:rPr>
            </w:pPr>
            <w:proofErr w:type="spellStart"/>
            <w:r w:rsidRPr="00CC52EC">
              <w:rPr>
                <w:rFonts w:ascii="Arial Nova" w:eastAsia="Times New Roman" w:hAnsi="Arial Nova" w:cs="Calibri"/>
                <w:sz w:val="20"/>
                <w:szCs w:val="20"/>
                <w:lang w:eastAsia="es-CO"/>
              </w:rPr>
              <w:t>Breakers</w:t>
            </w:r>
            <w:proofErr w:type="spellEnd"/>
            <w:r w:rsidRPr="00CC52EC">
              <w:rPr>
                <w:rFonts w:ascii="Arial Nova" w:eastAsia="Times New Roman" w:hAnsi="Arial Nova" w:cs="Calibri"/>
                <w:sz w:val="20"/>
                <w:szCs w:val="20"/>
                <w:lang w:eastAsia="es-CO"/>
              </w:rPr>
              <w:t xml:space="preserve"> </w:t>
            </w:r>
            <w:proofErr w:type="spellStart"/>
            <w:r w:rsidRPr="00CC52EC">
              <w:rPr>
                <w:rFonts w:ascii="Arial Nova" w:eastAsia="Times New Roman" w:hAnsi="Arial Nova" w:cs="Calibri"/>
                <w:sz w:val="20"/>
                <w:szCs w:val="20"/>
                <w:lang w:eastAsia="es-CO"/>
              </w:rPr>
              <w:t>electricos</w:t>
            </w:r>
            <w:proofErr w:type="spellEnd"/>
          </w:p>
        </w:tc>
        <w:tc>
          <w:tcPr>
            <w:tcW w:w="993" w:type="dxa"/>
            <w:gridSpan w:val="2"/>
            <w:noWrap/>
            <w:hideMark/>
          </w:tcPr>
          <w:p w14:paraId="6E8C2A67"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124397FF"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6,00</w:t>
            </w:r>
          </w:p>
        </w:tc>
      </w:tr>
      <w:tr w:rsidR="00CC52EC" w:rsidRPr="00CC52EC" w14:paraId="3952689E" w14:textId="77777777" w:rsidTr="00CC52EC">
        <w:trPr>
          <w:trHeight w:val="288"/>
        </w:trPr>
        <w:tc>
          <w:tcPr>
            <w:tcW w:w="675" w:type="dxa"/>
            <w:noWrap/>
            <w:hideMark/>
          </w:tcPr>
          <w:p w14:paraId="75AFCEF9"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3,13</w:t>
            </w:r>
          </w:p>
        </w:tc>
        <w:tc>
          <w:tcPr>
            <w:tcW w:w="5670" w:type="dxa"/>
            <w:gridSpan w:val="2"/>
            <w:hideMark/>
          </w:tcPr>
          <w:p w14:paraId="74A4303F"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 xml:space="preserve">Caja de contador </w:t>
            </w:r>
          </w:p>
        </w:tc>
        <w:tc>
          <w:tcPr>
            <w:tcW w:w="993" w:type="dxa"/>
            <w:gridSpan w:val="2"/>
            <w:noWrap/>
            <w:hideMark/>
          </w:tcPr>
          <w:p w14:paraId="59DBE296"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63907E84"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1,00</w:t>
            </w:r>
          </w:p>
        </w:tc>
      </w:tr>
      <w:tr w:rsidR="00CC52EC" w:rsidRPr="00CC52EC" w14:paraId="263DFFE9" w14:textId="77777777" w:rsidTr="00CC52EC">
        <w:trPr>
          <w:trHeight w:val="288"/>
        </w:trPr>
        <w:tc>
          <w:tcPr>
            <w:tcW w:w="675" w:type="dxa"/>
            <w:noWrap/>
            <w:hideMark/>
          </w:tcPr>
          <w:p w14:paraId="298446FF"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3,14</w:t>
            </w:r>
          </w:p>
        </w:tc>
        <w:tc>
          <w:tcPr>
            <w:tcW w:w="5670" w:type="dxa"/>
            <w:gridSpan w:val="2"/>
            <w:hideMark/>
          </w:tcPr>
          <w:p w14:paraId="52A4770F"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Tubo EMT 1"</w:t>
            </w:r>
          </w:p>
        </w:tc>
        <w:tc>
          <w:tcPr>
            <w:tcW w:w="993" w:type="dxa"/>
            <w:gridSpan w:val="2"/>
            <w:noWrap/>
            <w:hideMark/>
          </w:tcPr>
          <w:p w14:paraId="0A784CCD"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4426F97D"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1,00</w:t>
            </w:r>
          </w:p>
        </w:tc>
      </w:tr>
      <w:tr w:rsidR="00CC52EC" w:rsidRPr="00CC52EC" w14:paraId="04B2612B" w14:textId="77777777" w:rsidTr="00CC52EC">
        <w:trPr>
          <w:trHeight w:val="288"/>
        </w:trPr>
        <w:tc>
          <w:tcPr>
            <w:tcW w:w="675" w:type="dxa"/>
            <w:noWrap/>
            <w:hideMark/>
          </w:tcPr>
          <w:p w14:paraId="338F5CC5"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3,15</w:t>
            </w:r>
          </w:p>
        </w:tc>
        <w:tc>
          <w:tcPr>
            <w:tcW w:w="5670" w:type="dxa"/>
            <w:gridSpan w:val="2"/>
            <w:hideMark/>
          </w:tcPr>
          <w:p w14:paraId="1DE6C437"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 xml:space="preserve">Cable </w:t>
            </w:r>
            <w:proofErr w:type="spellStart"/>
            <w:r w:rsidRPr="00CC52EC">
              <w:rPr>
                <w:rFonts w:ascii="Arial Nova" w:eastAsia="Times New Roman" w:hAnsi="Arial Nova" w:cs="Calibri"/>
                <w:sz w:val="20"/>
                <w:szCs w:val="20"/>
                <w:lang w:eastAsia="es-CO"/>
              </w:rPr>
              <w:t>concentrico</w:t>
            </w:r>
            <w:proofErr w:type="spellEnd"/>
          </w:p>
        </w:tc>
        <w:tc>
          <w:tcPr>
            <w:tcW w:w="993" w:type="dxa"/>
            <w:gridSpan w:val="2"/>
            <w:noWrap/>
            <w:hideMark/>
          </w:tcPr>
          <w:p w14:paraId="390232DE"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ml</w:t>
            </w:r>
          </w:p>
        </w:tc>
        <w:tc>
          <w:tcPr>
            <w:tcW w:w="1417" w:type="dxa"/>
            <w:gridSpan w:val="3"/>
            <w:noWrap/>
            <w:hideMark/>
          </w:tcPr>
          <w:p w14:paraId="24665407"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27,00</w:t>
            </w:r>
          </w:p>
        </w:tc>
      </w:tr>
      <w:tr w:rsidR="00CC52EC" w:rsidRPr="00CC52EC" w14:paraId="2422443E" w14:textId="77777777" w:rsidTr="00CC52EC">
        <w:trPr>
          <w:trHeight w:val="288"/>
        </w:trPr>
        <w:tc>
          <w:tcPr>
            <w:tcW w:w="675" w:type="dxa"/>
            <w:noWrap/>
            <w:hideMark/>
          </w:tcPr>
          <w:p w14:paraId="4A46732E"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3,16</w:t>
            </w:r>
          </w:p>
        </w:tc>
        <w:tc>
          <w:tcPr>
            <w:tcW w:w="5670" w:type="dxa"/>
            <w:gridSpan w:val="2"/>
            <w:hideMark/>
          </w:tcPr>
          <w:p w14:paraId="0BBD8D45"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 xml:space="preserve">Pinzas </w:t>
            </w:r>
            <w:proofErr w:type="spellStart"/>
            <w:r w:rsidRPr="00CC52EC">
              <w:rPr>
                <w:rFonts w:ascii="Arial Nova" w:eastAsia="Times New Roman" w:hAnsi="Arial Nova" w:cs="Calibri"/>
                <w:sz w:val="20"/>
                <w:szCs w:val="20"/>
                <w:lang w:eastAsia="es-CO"/>
              </w:rPr>
              <w:t>estezora</w:t>
            </w:r>
            <w:proofErr w:type="spellEnd"/>
          </w:p>
        </w:tc>
        <w:tc>
          <w:tcPr>
            <w:tcW w:w="993" w:type="dxa"/>
            <w:gridSpan w:val="2"/>
            <w:noWrap/>
            <w:hideMark/>
          </w:tcPr>
          <w:p w14:paraId="01E15694"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3CC31C52"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2,00</w:t>
            </w:r>
          </w:p>
        </w:tc>
      </w:tr>
      <w:tr w:rsidR="00CC52EC" w:rsidRPr="00CC52EC" w14:paraId="7A32758E" w14:textId="77777777" w:rsidTr="00CC52EC">
        <w:trPr>
          <w:trHeight w:val="288"/>
        </w:trPr>
        <w:tc>
          <w:tcPr>
            <w:tcW w:w="675" w:type="dxa"/>
            <w:noWrap/>
            <w:hideMark/>
          </w:tcPr>
          <w:p w14:paraId="51A0CFD2"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3,17</w:t>
            </w:r>
          </w:p>
        </w:tc>
        <w:tc>
          <w:tcPr>
            <w:tcW w:w="5670" w:type="dxa"/>
            <w:gridSpan w:val="2"/>
            <w:hideMark/>
          </w:tcPr>
          <w:p w14:paraId="21518834"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 xml:space="preserve">Cinta </w:t>
            </w:r>
            <w:proofErr w:type="spellStart"/>
            <w:r w:rsidRPr="00CC52EC">
              <w:rPr>
                <w:rFonts w:ascii="Arial Nova" w:eastAsia="Times New Roman" w:hAnsi="Arial Nova" w:cs="Calibri"/>
                <w:sz w:val="20"/>
                <w:szCs w:val="20"/>
                <w:lang w:eastAsia="es-CO"/>
              </w:rPr>
              <w:t>asilante</w:t>
            </w:r>
            <w:proofErr w:type="spellEnd"/>
          </w:p>
        </w:tc>
        <w:tc>
          <w:tcPr>
            <w:tcW w:w="993" w:type="dxa"/>
            <w:gridSpan w:val="2"/>
            <w:noWrap/>
            <w:hideMark/>
          </w:tcPr>
          <w:p w14:paraId="4FE2EF5B"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5005664D"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3,00</w:t>
            </w:r>
          </w:p>
        </w:tc>
      </w:tr>
      <w:tr w:rsidR="00CC52EC" w:rsidRPr="00CC52EC" w14:paraId="47438DC8" w14:textId="77777777" w:rsidTr="00CC52EC">
        <w:trPr>
          <w:trHeight w:val="288"/>
        </w:trPr>
        <w:tc>
          <w:tcPr>
            <w:tcW w:w="675" w:type="dxa"/>
            <w:noWrap/>
            <w:hideMark/>
          </w:tcPr>
          <w:p w14:paraId="7CD4C3C4"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3,18</w:t>
            </w:r>
          </w:p>
        </w:tc>
        <w:tc>
          <w:tcPr>
            <w:tcW w:w="5670" w:type="dxa"/>
            <w:gridSpan w:val="2"/>
            <w:hideMark/>
          </w:tcPr>
          <w:p w14:paraId="096727B9"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Plafones</w:t>
            </w:r>
          </w:p>
        </w:tc>
        <w:tc>
          <w:tcPr>
            <w:tcW w:w="993" w:type="dxa"/>
            <w:gridSpan w:val="2"/>
            <w:noWrap/>
            <w:hideMark/>
          </w:tcPr>
          <w:p w14:paraId="556B9EE0"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1CBAD9D5"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2,00</w:t>
            </w:r>
          </w:p>
        </w:tc>
      </w:tr>
      <w:tr w:rsidR="00CC52EC" w:rsidRPr="00CC52EC" w14:paraId="13F37862" w14:textId="77777777" w:rsidTr="00CC52EC">
        <w:trPr>
          <w:trHeight w:val="288"/>
        </w:trPr>
        <w:tc>
          <w:tcPr>
            <w:tcW w:w="675" w:type="dxa"/>
            <w:noWrap/>
            <w:hideMark/>
          </w:tcPr>
          <w:p w14:paraId="05A2FD7D"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3,19</w:t>
            </w:r>
          </w:p>
        </w:tc>
        <w:tc>
          <w:tcPr>
            <w:tcW w:w="5670" w:type="dxa"/>
            <w:gridSpan w:val="2"/>
            <w:hideMark/>
          </w:tcPr>
          <w:p w14:paraId="58E350FE"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 xml:space="preserve">Bombillos </w:t>
            </w:r>
          </w:p>
        </w:tc>
        <w:tc>
          <w:tcPr>
            <w:tcW w:w="993" w:type="dxa"/>
            <w:gridSpan w:val="2"/>
            <w:noWrap/>
            <w:hideMark/>
          </w:tcPr>
          <w:p w14:paraId="23A6FD09"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5846172A"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4,00</w:t>
            </w:r>
          </w:p>
        </w:tc>
      </w:tr>
      <w:tr w:rsidR="00CC52EC" w:rsidRPr="00CC52EC" w14:paraId="4D44B070" w14:textId="77777777" w:rsidTr="00CC52EC">
        <w:trPr>
          <w:trHeight w:val="288"/>
        </w:trPr>
        <w:tc>
          <w:tcPr>
            <w:tcW w:w="675" w:type="dxa"/>
            <w:noWrap/>
            <w:hideMark/>
          </w:tcPr>
          <w:p w14:paraId="7E5DFE12"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3,2</w:t>
            </w:r>
          </w:p>
        </w:tc>
        <w:tc>
          <w:tcPr>
            <w:tcW w:w="5670" w:type="dxa"/>
            <w:gridSpan w:val="2"/>
            <w:hideMark/>
          </w:tcPr>
          <w:p w14:paraId="76E8FAC3"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Barra de cobre</w:t>
            </w:r>
          </w:p>
        </w:tc>
        <w:tc>
          <w:tcPr>
            <w:tcW w:w="993" w:type="dxa"/>
            <w:gridSpan w:val="2"/>
            <w:noWrap/>
            <w:hideMark/>
          </w:tcPr>
          <w:p w14:paraId="62E8FF5A"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1F990AEC"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1,00</w:t>
            </w:r>
          </w:p>
        </w:tc>
      </w:tr>
      <w:tr w:rsidR="00CC52EC" w:rsidRPr="00CC52EC" w14:paraId="677DDA75" w14:textId="77777777" w:rsidTr="00CC52EC">
        <w:trPr>
          <w:trHeight w:val="288"/>
        </w:trPr>
        <w:tc>
          <w:tcPr>
            <w:tcW w:w="675" w:type="dxa"/>
            <w:noWrap/>
            <w:hideMark/>
          </w:tcPr>
          <w:p w14:paraId="5F319513"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3,21</w:t>
            </w:r>
          </w:p>
        </w:tc>
        <w:tc>
          <w:tcPr>
            <w:tcW w:w="5670" w:type="dxa"/>
            <w:gridSpan w:val="2"/>
            <w:hideMark/>
          </w:tcPr>
          <w:p w14:paraId="0C30D252"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Cable # 8</w:t>
            </w:r>
          </w:p>
        </w:tc>
        <w:tc>
          <w:tcPr>
            <w:tcW w:w="993" w:type="dxa"/>
            <w:gridSpan w:val="2"/>
            <w:noWrap/>
            <w:hideMark/>
          </w:tcPr>
          <w:p w14:paraId="48015427"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ml</w:t>
            </w:r>
          </w:p>
        </w:tc>
        <w:tc>
          <w:tcPr>
            <w:tcW w:w="1417" w:type="dxa"/>
            <w:gridSpan w:val="3"/>
            <w:noWrap/>
            <w:hideMark/>
          </w:tcPr>
          <w:p w14:paraId="76063721"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8,00</w:t>
            </w:r>
          </w:p>
        </w:tc>
      </w:tr>
      <w:tr w:rsidR="00CC52EC" w:rsidRPr="00CC52EC" w14:paraId="22320821" w14:textId="77777777" w:rsidTr="00CC52EC">
        <w:trPr>
          <w:trHeight w:val="288"/>
        </w:trPr>
        <w:tc>
          <w:tcPr>
            <w:tcW w:w="675" w:type="dxa"/>
            <w:noWrap/>
            <w:hideMark/>
          </w:tcPr>
          <w:p w14:paraId="6232A2E1"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3,22</w:t>
            </w:r>
          </w:p>
        </w:tc>
        <w:tc>
          <w:tcPr>
            <w:tcW w:w="5670" w:type="dxa"/>
            <w:gridSpan w:val="2"/>
            <w:hideMark/>
          </w:tcPr>
          <w:p w14:paraId="4B9F6C8D"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 xml:space="preserve">Toma 220v </w:t>
            </w:r>
            <w:proofErr w:type="spellStart"/>
            <w:r w:rsidRPr="00CC52EC">
              <w:rPr>
                <w:rFonts w:ascii="Arial Nova" w:eastAsia="Times New Roman" w:hAnsi="Arial Nova" w:cs="Calibri"/>
                <w:sz w:val="20"/>
                <w:szCs w:val="20"/>
                <w:lang w:eastAsia="es-CO"/>
              </w:rPr>
              <w:t>metalico</w:t>
            </w:r>
            <w:proofErr w:type="spellEnd"/>
          </w:p>
        </w:tc>
        <w:tc>
          <w:tcPr>
            <w:tcW w:w="993" w:type="dxa"/>
            <w:gridSpan w:val="2"/>
            <w:noWrap/>
            <w:hideMark/>
          </w:tcPr>
          <w:p w14:paraId="3E143CC2"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296BA8A8"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1,00</w:t>
            </w:r>
          </w:p>
        </w:tc>
      </w:tr>
      <w:tr w:rsidR="00CC52EC" w:rsidRPr="00CC52EC" w14:paraId="7D8461C3" w14:textId="77777777" w:rsidTr="00CC52EC">
        <w:trPr>
          <w:trHeight w:val="288"/>
        </w:trPr>
        <w:tc>
          <w:tcPr>
            <w:tcW w:w="675" w:type="dxa"/>
            <w:noWrap/>
            <w:hideMark/>
          </w:tcPr>
          <w:p w14:paraId="746E9E52"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3,23</w:t>
            </w:r>
          </w:p>
        </w:tc>
        <w:tc>
          <w:tcPr>
            <w:tcW w:w="5670" w:type="dxa"/>
            <w:gridSpan w:val="2"/>
            <w:hideMark/>
          </w:tcPr>
          <w:p w14:paraId="52BCA2CE"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Conector de cobre</w:t>
            </w:r>
          </w:p>
        </w:tc>
        <w:tc>
          <w:tcPr>
            <w:tcW w:w="993" w:type="dxa"/>
            <w:gridSpan w:val="2"/>
            <w:noWrap/>
            <w:hideMark/>
          </w:tcPr>
          <w:p w14:paraId="29BE8BC9"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0E05546C"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1,00</w:t>
            </w:r>
          </w:p>
        </w:tc>
      </w:tr>
      <w:tr w:rsidR="00CC52EC" w:rsidRPr="00CC52EC" w14:paraId="27B373AC" w14:textId="77777777" w:rsidTr="00CC52EC">
        <w:trPr>
          <w:trHeight w:val="288"/>
        </w:trPr>
        <w:tc>
          <w:tcPr>
            <w:tcW w:w="675" w:type="dxa"/>
            <w:noWrap/>
            <w:hideMark/>
          </w:tcPr>
          <w:p w14:paraId="5AA76E53"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3,24</w:t>
            </w:r>
          </w:p>
        </w:tc>
        <w:tc>
          <w:tcPr>
            <w:tcW w:w="5670" w:type="dxa"/>
            <w:gridSpan w:val="2"/>
            <w:hideMark/>
          </w:tcPr>
          <w:p w14:paraId="644042FD"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Instalación de contador</w:t>
            </w:r>
          </w:p>
        </w:tc>
        <w:tc>
          <w:tcPr>
            <w:tcW w:w="993" w:type="dxa"/>
            <w:gridSpan w:val="2"/>
            <w:noWrap/>
            <w:hideMark/>
          </w:tcPr>
          <w:p w14:paraId="1056BFC7" w14:textId="77777777" w:rsidR="00CC52EC" w:rsidRPr="00CC52EC" w:rsidRDefault="00CC52EC" w:rsidP="00CC52EC">
            <w:pPr>
              <w:jc w:val="center"/>
              <w:rPr>
                <w:rFonts w:ascii="Calibri" w:eastAsia="Times New Roman" w:hAnsi="Calibri" w:cs="Calibri"/>
                <w:color w:val="000000"/>
                <w:lang w:eastAsia="es-CO"/>
              </w:rPr>
            </w:pPr>
            <w:r w:rsidRPr="00CC52EC">
              <w:rPr>
                <w:rFonts w:ascii="Calibri" w:eastAsia="Times New Roman" w:hAnsi="Calibri" w:cs="Calibri"/>
                <w:color w:val="000000"/>
                <w:lang w:eastAsia="es-CO"/>
              </w:rPr>
              <w:t>un</w:t>
            </w:r>
          </w:p>
        </w:tc>
        <w:tc>
          <w:tcPr>
            <w:tcW w:w="1417" w:type="dxa"/>
            <w:gridSpan w:val="3"/>
            <w:noWrap/>
            <w:hideMark/>
          </w:tcPr>
          <w:p w14:paraId="6B07DCEE"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1,00</w:t>
            </w:r>
          </w:p>
        </w:tc>
      </w:tr>
      <w:tr w:rsidR="00CC52EC" w:rsidRPr="00CC52EC" w14:paraId="00433B15" w14:textId="77777777" w:rsidTr="00CC52EC">
        <w:trPr>
          <w:trHeight w:val="288"/>
        </w:trPr>
        <w:tc>
          <w:tcPr>
            <w:tcW w:w="675" w:type="dxa"/>
            <w:noWrap/>
            <w:hideMark/>
          </w:tcPr>
          <w:p w14:paraId="2A6965D4" w14:textId="77777777" w:rsidR="00CC52EC" w:rsidRPr="00CC52EC" w:rsidRDefault="00CC52EC" w:rsidP="00CC52EC">
            <w:pPr>
              <w:jc w:val="center"/>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3,25</w:t>
            </w:r>
          </w:p>
        </w:tc>
        <w:tc>
          <w:tcPr>
            <w:tcW w:w="5670" w:type="dxa"/>
            <w:gridSpan w:val="2"/>
            <w:hideMark/>
          </w:tcPr>
          <w:p w14:paraId="28742F6A" w14:textId="77777777" w:rsidR="00CC52EC" w:rsidRPr="00CC52EC" w:rsidRDefault="00CC52EC" w:rsidP="00CC52EC">
            <w:pPr>
              <w:jc w:val="both"/>
              <w:rPr>
                <w:rFonts w:ascii="Arial Nova" w:eastAsia="Times New Roman" w:hAnsi="Arial Nova" w:cs="Calibri"/>
                <w:sz w:val="20"/>
                <w:szCs w:val="20"/>
                <w:lang w:eastAsia="es-CO"/>
              </w:rPr>
            </w:pPr>
            <w:r w:rsidRPr="00CC52EC">
              <w:rPr>
                <w:rFonts w:ascii="Arial Nova" w:eastAsia="Times New Roman" w:hAnsi="Arial Nova" w:cs="Calibri"/>
                <w:sz w:val="20"/>
                <w:szCs w:val="20"/>
                <w:lang w:eastAsia="es-CO"/>
              </w:rPr>
              <w:t>Costo mano de obra</w:t>
            </w:r>
          </w:p>
        </w:tc>
        <w:tc>
          <w:tcPr>
            <w:tcW w:w="993" w:type="dxa"/>
            <w:gridSpan w:val="2"/>
            <w:noWrap/>
            <w:hideMark/>
          </w:tcPr>
          <w:p w14:paraId="0C4BAE3B" w14:textId="77777777" w:rsidR="00CC52EC" w:rsidRPr="00CC52EC" w:rsidRDefault="00CC52EC" w:rsidP="00CC52EC">
            <w:pPr>
              <w:jc w:val="center"/>
              <w:rPr>
                <w:rFonts w:ascii="Calibri" w:eastAsia="Times New Roman" w:hAnsi="Calibri" w:cs="Calibri"/>
                <w:color w:val="000000"/>
                <w:lang w:eastAsia="es-CO"/>
              </w:rPr>
            </w:pPr>
            <w:proofErr w:type="spellStart"/>
            <w:r w:rsidRPr="00CC52EC">
              <w:rPr>
                <w:rFonts w:ascii="Calibri" w:eastAsia="Times New Roman" w:hAnsi="Calibri" w:cs="Calibri"/>
                <w:color w:val="000000"/>
                <w:lang w:eastAsia="es-CO"/>
              </w:rPr>
              <w:t>gl</w:t>
            </w:r>
            <w:proofErr w:type="spellEnd"/>
          </w:p>
        </w:tc>
        <w:tc>
          <w:tcPr>
            <w:tcW w:w="1417" w:type="dxa"/>
            <w:gridSpan w:val="3"/>
            <w:noWrap/>
            <w:hideMark/>
          </w:tcPr>
          <w:p w14:paraId="4E67D42A" w14:textId="77777777" w:rsidR="00CC52EC" w:rsidRPr="00CC52EC" w:rsidRDefault="00CC52EC" w:rsidP="00CC52EC">
            <w:pPr>
              <w:jc w:val="center"/>
              <w:rPr>
                <w:rFonts w:ascii="Arial Nova" w:eastAsia="Times New Roman" w:hAnsi="Arial Nova" w:cs="Calibri"/>
                <w:lang w:eastAsia="es-CO"/>
              </w:rPr>
            </w:pPr>
            <w:r w:rsidRPr="00CC52EC">
              <w:rPr>
                <w:rFonts w:ascii="Arial Nova" w:eastAsia="Times New Roman" w:hAnsi="Arial Nova" w:cs="Calibri"/>
                <w:lang w:eastAsia="es-CO"/>
              </w:rPr>
              <w:t>1,00</w:t>
            </w:r>
          </w:p>
        </w:tc>
      </w:tr>
    </w:tbl>
    <w:p w14:paraId="736509DE" w14:textId="77777777" w:rsidR="007F7657" w:rsidRPr="00994DC5" w:rsidRDefault="007F7657" w:rsidP="007F7657">
      <w:pPr>
        <w:rPr>
          <w:rFonts w:ascii="Arial" w:hAnsi="Arial" w:cs="Arial"/>
          <w:bCs/>
          <w:highlight w:val="yellow"/>
        </w:rPr>
      </w:pPr>
    </w:p>
    <w:p w14:paraId="063874F3" w14:textId="579B0A67" w:rsidR="007F7657" w:rsidRPr="009F1B72" w:rsidRDefault="007F7657" w:rsidP="007F7657">
      <w:pPr>
        <w:autoSpaceDE w:val="0"/>
        <w:autoSpaceDN w:val="0"/>
        <w:adjustRightInd w:val="0"/>
        <w:spacing w:after="0" w:line="240" w:lineRule="auto"/>
        <w:jc w:val="both"/>
        <w:rPr>
          <w:rFonts w:ascii="Arial" w:hAnsi="Arial" w:cs="Arial"/>
          <w:bCs/>
        </w:rPr>
      </w:pPr>
      <w:r w:rsidRPr="00725F30">
        <w:rPr>
          <w:rFonts w:ascii="Arial" w:hAnsi="Arial" w:cs="Arial"/>
          <w:bCs/>
        </w:rPr>
        <w:t xml:space="preserve">La conveniencia de este convenio solidario es realizar una adecuada inversión de los recursos, mediante el apoyo de la comunidad, como iniciativa de colaboración voluntaria, </w:t>
      </w:r>
      <w:r w:rsidRPr="00755983">
        <w:rPr>
          <w:rFonts w:ascii="Arial" w:hAnsi="Arial" w:cs="Arial"/>
          <w:bCs/>
        </w:rPr>
        <w:t>en que las partes acuerdan trabajar conjuntamente para lograr un propó</w:t>
      </w:r>
      <w:r w:rsidR="003651A0">
        <w:rPr>
          <w:rFonts w:ascii="Arial" w:hAnsi="Arial" w:cs="Arial"/>
          <w:bCs/>
        </w:rPr>
        <w:t xml:space="preserve">sito común, que es el de mejoramiento </w:t>
      </w:r>
      <w:r w:rsidR="00BD1C23">
        <w:rPr>
          <w:rFonts w:ascii="Arial" w:hAnsi="Arial" w:cs="Arial"/>
          <w:bCs/>
        </w:rPr>
        <w:t xml:space="preserve">de espacios comunales y fachadas </w:t>
      </w:r>
      <w:r w:rsidR="00180C27">
        <w:rPr>
          <w:rFonts w:ascii="Arial" w:hAnsi="Arial" w:cs="Arial"/>
          <w:bCs/>
        </w:rPr>
        <w:t xml:space="preserve">vereda </w:t>
      </w:r>
      <w:r w:rsidR="00BD1C23">
        <w:rPr>
          <w:rFonts w:ascii="Arial" w:hAnsi="Arial" w:cs="Arial"/>
          <w:bCs/>
        </w:rPr>
        <w:t>el terror</w:t>
      </w:r>
      <w:r w:rsidR="00180C27">
        <w:rPr>
          <w:rFonts w:ascii="Arial" w:hAnsi="Arial" w:cs="Arial"/>
          <w:bCs/>
        </w:rPr>
        <w:t xml:space="preserve"> </w:t>
      </w:r>
      <w:proofErr w:type="spellStart"/>
      <w:r w:rsidR="00C90056">
        <w:rPr>
          <w:rFonts w:ascii="Arial" w:hAnsi="Arial" w:cs="Arial"/>
          <w:bCs/>
        </w:rPr>
        <w:t>pailitas</w:t>
      </w:r>
      <w:proofErr w:type="spellEnd"/>
      <w:r w:rsidR="00180C27">
        <w:rPr>
          <w:rFonts w:ascii="Arial" w:hAnsi="Arial" w:cs="Arial"/>
          <w:bCs/>
        </w:rPr>
        <w:t xml:space="preserve"> </w:t>
      </w:r>
      <w:r w:rsidRPr="00755983">
        <w:rPr>
          <w:rFonts w:ascii="Arial" w:hAnsi="Arial" w:cs="Arial"/>
        </w:rPr>
        <w:t>-Cesar.</w:t>
      </w:r>
    </w:p>
    <w:p w14:paraId="29F5EA90" w14:textId="77777777" w:rsidR="004F5ADF" w:rsidRDefault="004F5ADF" w:rsidP="004F5ADF">
      <w:pPr>
        <w:autoSpaceDE w:val="0"/>
        <w:autoSpaceDN w:val="0"/>
        <w:adjustRightInd w:val="0"/>
        <w:spacing w:after="0" w:line="240" w:lineRule="auto"/>
        <w:jc w:val="both"/>
        <w:rPr>
          <w:rFonts w:ascii="Arial" w:hAnsi="Arial" w:cs="Arial"/>
        </w:rPr>
      </w:pPr>
    </w:p>
    <w:p w14:paraId="1C4AEE64" w14:textId="77777777" w:rsidR="004F5ADF" w:rsidRPr="00F05F0D" w:rsidRDefault="004F5ADF" w:rsidP="004F5ADF">
      <w:pPr>
        <w:autoSpaceDE w:val="0"/>
        <w:autoSpaceDN w:val="0"/>
        <w:adjustRightInd w:val="0"/>
        <w:spacing w:after="0" w:line="240" w:lineRule="auto"/>
        <w:jc w:val="both"/>
        <w:rPr>
          <w:rFonts w:ascii="Arial" w:hAnsi="Arial" w:cs="Arial"/>
        </w:rPr>
      </w:pPr>
    </w:p>
    <w:p w14:paraId="61EFF80F" w14:textId="05DEDEC0" w:rsidR="001F467D" w:rsidRPr="00F05F0D" w:rsidRDefault="001F467D" w:rsidP="00164A6C">
      <w:pPr>
        <w:autoSpaceDE w:val="0"/>
        <w:autoSpaceDN w:val="0"/>
        <w:adjustRightInd w:val="0"/>
        <w:spacing w:after="0" w:line="240" w:lineRule="auto"/>
        <w:jc w:val="both"/>
        <w:rPr>
          <w:rFonts w:ascii="Arial" w:hAnsi="Arial" w:cs="Arial"/>
          <w:b/>
          <w:bCs/>
        </w:rPr>
      </w:pPr>
      <w:r w:rsidRPr="00F05F0D">
        <w:rPr>
          <w:rFonts w:ascii="Arial" w:hAnsi="Arial" w:cs="Arial"/>
          <w:b/>
          <w:bCs/>
        </w:rPr>
        <w:t xml:space="preserve">2.3 </w:t>
      </w:r>
      <w:r w:rsidR="00FF589A" w:rsidRPr="00F05F0D">
        <w:rPr>
          <w:rFonts w:ascii="Arial" w:hAnsi="Arial" w:cs="Arial"/>
          <w:b/>
          <w:bCs/>
        </w:rPr>
        <w:t>ESPECIFICACIONES TÉCNICAS</w:t>
      </w:r>
    </w:p>
    <w:p w14:paraId="7BA50B9B" w14:textId="05BB4235" w:rsidR="001F467D" w:rsidRPr="00F05F0D" w:rsidRDefault="001F467D" w:rsidP="00164A6C">
      <w:pPr>
        <w:autoSpaceDE w:val="0"/>
        <w:autoSpaceDN w:val="0"/>
        <w:adjustRightInd w:val="0"/>
        <w:spacing w:after="0" w:line="240" w:lineRule="auto"/>
        <w:jc w:val="both"/>
        <w:rPr>
          <w:rFonts w:ascii="Arial" w:hAnsi="Arial" w:cs="Arial"/>
          <w:b/>
          <w:bCs/>
        </w:rPr>
      </w:pPr>
    </w:p>
    <w:p w14:paraId="3EAA7A74" w14:textId="283870CB" w:rsidR="00FF589A" w:rsidRPr="00F05F0D" w:rsidRDefault="00FF589A" w:rsidP="00164A6C">
      <w:pPr>
        <w:autoSpaceDE w:val="0"/>
        <w:autoSpaceDN w:val="0"/>
        <w:adjustRightInd w:val="0"/>
        <w:spacing w:after="0" w:line="240" w:lineRule="auto"/>
        <w:jc w:val="both"/>
        <w:rPr>
          <w:rFonts w:ascii="Arial" w:hAnsi="Arial" w:cs="Arial"/>
          <w:b/>
          <w:bCs/>
        </w:rPr>
      </w:pPr>
      <w:r w:rsidRPr="00F05F0D">
        <w:rPr>
          <w:rFonts w:ascii="Arial" w:hAnsi="Arial" w:cs="Arial"/>
          <w:b/>
          <w:bCs/>
        </w:rPr>
        <w:t>VER ANEXO 1 ESPECIFICACIONES TECNICAS</w:t>
      </w:r>
    </w:p>
    <w:p w14:paraId="7BE79955" w14:textId="7EF246EA" w:rsidR="001F467D" w:rsidRPr="00F05F0D" w:rsidRDefault="001F467D" w:rsidP="00164A6C">
      <w:pPr>
        <w:autoSpaceDE w:val="0"/>
        <w:autoSpaceDN w:val="0"/>
        <w:adjustRightInd w:val="0"/>
        <w:spacing w:after="0" w:line="240" w:lineRule="auto"/>
        <w:jc w:val="both"/>
        <w:rPr>
          <w:rFonts w:ascii="Arial" w:hAnsi="Arial" w:cs="Arial"/>
          <w:b/>
          <w:bCs/>
        </w:rPr>
      </w:pPr>
    </w:p>
    <w:p w14:paraId="65356052" w14:textId="77777777" w:rsidR="0061271D" w:rsidRPr="00F05F0D" w:rsidRDefault="0061271D" w:rsidP="00164A6C">
      <w:pPr>
        <w:autoSpaceDE w:val="0"/>
        <w:autoSpaceDN w:val="0"/>
        <w:adjustRightInd w:val="0"/>
        <w:spacing w:after="0" w:line="240" w:lineRule="auto"/>
        <w:jc w:val="both"/>
        <w:rPr>
          <w:rFonts w:ascii="Arial" w:hAnsi="Arial" w:cs="Arial"/>
          <w:b/>
          <w:bCs/>
        </w:rPr>
      </w:pPr>
    </w:p>
    <w:p w14:paraId="4AAB50C1" w14:textId="796CFD11" w:rsidR="00164A6C" w:rsidRPr="00F05F0D" w:rsidRDefault="0061271D" w:rsidP="00164A6C">
      <w:pPr>
        <w:autoSpaceDE w:val="0"/>
        <w:autoSpaceDN w:val="0"/>
        <w:adjustRightInd w:val="0"/>
        <w:spacing w:after="0" w:line="240" w:lineRule="auto"/>
        <w:jc w:val="both"/>
        <w:rPr>
          <w:rFonts w:ascii="Arial" w:hAnsi="Arial" w:cs="Arial"/>
          <w:b/>
          <w:bCs/>
        </w:rPr>
      </w:pPr>
      <w:r w:rsidRPr="00F05F0D">
        <w:rPr>
          <w:rFonts w:ascii="Arial" w:hAnsi="Arial" w:cs="Arial"/>
          <w:b/>
          <w:bCs/>
        </w:rPr>
        <w:t>2.4</w:t>
      </w:r>
      <w:r w:rsidRPr="00F05F0D">
        <w:rPr>
          <w:rFonts w:ascii="Arial" w:hAnsi="Arial" w:cs="Arial"/>
        </w:rPr>
        <w:t xml:space="preserve"> </w:t>
      </w:r>
      <w:r w:rsidRPr="00F05F0D">
        <w:rPr>
          <w:rFonts w:ascii="Arial" w:hAnsi="Arial" w:cs="Arial"/>
          <w:b/>
          <w:bCs/>
        </w:rPr>
        <w:t>CLASIFICACIÓN UNSPSC</w:t>
      </w:r>
      <w:r w:rsidR="00D44963" w:rsidRPr="00F05F0D">
        <w:rPr>
          <w:rFonts w:ascii="Arial" w:hAnsi="Arial" w:cs="Arial"/>
          <w:b/>
          <w:bCs/>
        </w:rPr>
        <w:t>:</w:t>
      </w:r>
    </w:p>
    <w:p w14:paraId="2D7D354A" w14:textId="77777777" w:rsidR="00DA1F52" w:rsidRPr="00F05F0D" w:rsidRDefault="00DA1F52" w:rsidP="00164A6C">
      <w:pPr>
        <w:autoSpaceDE w:val="0"/>
        <w:autoSpaceDN w:val="0"/>
        <w:adjustRightInd w:val="0"/>
        <w:spacing w:after="0" w:line="240" w:lineRule="auto"/>
        <w:jc w:val="both"/>
        <w:rPr>
          <w:rFonts w:ascii="Arial" w:hAnsi="Arial" w:cs="Arial"/>
          <w:b/>
          <w:bCs/>
        </w:rPr>
      </w:pPr>
    </w:p>
    <w:p w14:paraId="38D94337" w14:textId="01F46A54" w:rsidR="00D44963" w:rsidRPr="00F05F0D" w:rsidRDefault="00D44963" w:rsidP="00164A6C">
      <w:pPr>
        <w:autoSpaceDE w:val="0"/>
        <w:autoSpaceDN w:val="0"/>
        <w:adjustRightInd w:val="0"/>
        <w:spacing w:after="0" w:line="240" w:lineRule="auto"/>
        <w:jc w:val="both"/>
        <w:rPr>
          <w:rFonts w:ascii="Arial" w:hAnsi="Arial" w:cs="Arial"/>
          <w:b/>
          <w:bCs/>
        </w:rPr>
      </w:pPr>
    </w:p>
    <w:tbl>
      <w:tblPr>
        <w:tblStyle w:val="Tablaconcuadrcula"/>
        <w:tblW w:w="0" w:type="auto"/>
        <w:tblLook w:val="04A0" w:firstRow="1" w:lastRow="0" w:firstColumn="1" w:lastColumn="0" w:noHBand="0" w:noVBand="1"/>
      </w:tblPr>
      <w:tblGrid>
        <w:gridCol w:w="4414"/>
        <w:gridCol w:w="4414"/>
      </w:tblGrid>
      <w:tr w:rsidR="00D44963" w:rsidRPr="00F05F0D" w14:paraId="7E156562" w14:textId="77777777" w:rsidTr="00D44963">
        <w:tc>
          <w:tcPr>
            <w:tcW w:w="4414" w:type="dxa"/>
          </w:tcPr>
          <w:p w14:paraId="33499222" w14:textId="77777777" w:rsidR="00D44963" w:rsidRPr="00F05F0D" w:rsidRDefault="00D44963" w:rsidP="00D44963">
            <w:pPr>
              <w:autoSpaceDE w:val="0"/>
              <w:autoSpaceDN w:val="0"/>
              <w:adjustRightInd w:val="0"/>
              <w:jc w:val="center"/>
              <w:rPr>
                <w:rFonts w:ascii="Arial" w:hAnsi="Arial" w:cs="Arial"/>
              </w:rPr>
            </w:pPr>
          </w:p>
          <w:p w14:paraId="1B32D695" w14:textId="77777777" w:rsidR="00D44963" w:rsidRPr="00F05F0D" w:rsidRDefault="00D44963" w:rsidP="00D44963">
            <w:pPr>
              <w:autoSpaceDE w:val="0"/>
              <w:autoSpaceDN w:val="0"/>
              <w:adjustRightInd w:val="0"/>
              <w:jc w:val="center"/>
              <w:rPr>
                <w:rFonts w:ascii="Arial" w:hAnsi="Arial" w:cs="Arial"/>
              </w:rPr>
            </w:pPr>
            <w:r w:rsidRPr="00F05F0D">
              <w:rPr>
                <w:rFonts w:ascii="Arial" w:hAnsi="Arial" w:cs="Arial"/>
              </w:rPr>
              <w:t>72102900</w:t>
            </w:r>
          </w:p>
          <w:p w14:paraId="348C75AE" w14:textId="2877E903" w:rsidR="00D44963" w:rsidRPr="00F05F0D" w:rsidRDefault="00D44963" w:rsidP="00D44963">
            <w:pPr>
              <w:autoSpaceDE w:val="0"/>
              <w:autoSpaceDN w:val="0"/>
              <w:adjustRightInd w:val="0"/>
              <w:jc w:val="center"/>
              <w:rPr>
                <w:rFonts w:ascii="Arial" w:hAnsi="Arial" w:cs="Arial"/>
              </w:rPr>
            </w:pPr>
          </w:p>
        </w:tc>
        <w:tc>
          <w:tcPr>
            <w:tcW w:w="4414" w:type="dxa"/>
          </w:tcPr>
          <w:p w14:paraId="0B8B67AF" w14:textId="785C02F1" w:rsidR="00D44963" w:rsidRPr="00F05F0D" w:rsidRDefault="00D44963" w:rsidP="00D44963">
            <w:pPr>
              <w:autoSpaceDE w:val="0"/>
              <w:autoSpaceDN w:val="0"/>
              <w:adjustRightInd w:val="0"/>
              <w:jc w:val="center"/>
              <w:rPr>
                <w:rFonts w:ascii="Arial" w:hAnsi="Arial" w:cs="Arial"/>
              </w:rPr>
            </w:pPr>
            <w:r w:rsidRPr="00F05F0D">
              <w:rPr>
                <w:rFonts w:ascii="Arial" w:hAnsi="Arial" w:cs="Arial"/>
              </w:rPr>
              <w:t>Servicios de mantenimiento y reparación de instalaciones</w:t>
            </w:r>
          </w:p>
        </w:tc>
      </w:tr>
    </w:tbl>
    <w:p w14:paraId="189FC7B9" w14:textId="77777777" w:rsidR="00D44963" w:rsidRPr="00F05F0D" w:rsidRDefault="00D44963" w:rsidP="00D44963">
      <w:pPr>
        <w:autoSpaceDE w:val="0"/>
        <w:autoSpaceDN w:val="0"/>
        <w:adjustRightInd w:val="0"/>
        <w:spacing w:after="0" w:line="240" w:lineRule="auto"/>
        <w:jc w:val="center"/>
        <w:rPr>
          <w:rFonts w:ascii="Arial" w:hAnsi="Arial" w:cs="Arial"/>
        </w:rPr>
      </w:pPr>
    </w:p>
    <w:p w14:paraId="03235B69" w14:textId="77777777" w:rsidR="00D44963" w:rsidRPr="00F05F0D" w:rsidRDefault="00D44963" w:rsidP="00164A6C">
      <w:pPr>
        <w:autoSpaceDE w:val="0"/>
        <w:autoSpaceDN w:val="0"/>
        <w:adjustRightInd w:val="0"/>
        <w:spacing w:after="0" w:line="240" w:lineRule="auto"/>
        <w:jc w:val="both"/>
        <w:rPr>
          <w:rFonts w:ascii="Arial" w:hAnsi="Arial" w:cs="Arial"/>
        </w:rPr>
      </w:pPr>
    </w:p>
    <w:p w14:paraId="2945E2D7" w14:textId="4D1D229C" w:rsidR="00527820" w:rsidRPr="00F05F0D" w:rsidRDefault="00527820" w:rsidP="006065FB">
      <w:pPr>
        <w:autoSpaceDE w:val="0"/>
        <w:autoSpaceDN w:val="0"/>
        <w:adjustRightInd w:val="0"/>
        <w:spacing w:after="0" w:line="240" w:lineRule="auto"/>
        <w:jc w:val="both"/>
        <w:rPr>
          <w:rFonts w:ascii="Arial" w:hAnsi="Arial" w:cs="Arial"/>
          <w:b/>
          <w:bCs/>
        </w:rPr>
      </w:pPr>
      <w:r w:rsidRPr="00F05F0D">
        <w:rPr>
          <w:rFonts w:ascii="Arial" w:hAnsi="Arial" w:cs="Arial"/>
          <w:b/>
          <w:bCs/>
        </w:rPr>
        <w:t>2.</w:t>
      </w:r>
      <w:r w:rsidR="00D44963" w:rsidRPr="00F05F0D">
        <w:rPr>
          <w:rFonts w:ascii="Arial" w:hAnsi="Arial" w:cs="Arial"/>
          <w:b/>
          <w:bCs/>
        </w:rPr>
        <w:t>5</w:t>
      </w:r>
      <w:r w:rsidRPr="00F05F0D">
        <w:rPr>
          <w:rFonts w:ascii="Arial" w:hAnsi="Arial" w:cs="Arial"/>
          <w:b/>
          <w:bCs/>
        </w:rPr>
        <w:t xml:space="preserve"> </w:t>
      </w:r>
      <w:r w:rsidR="008524A9" w:rsidRPr="00F05F0D">
        <w:rPr>
          <w:rFonts w:ascii="Arial" w:hAnsi="Arial" w:cs="Arial"/>
          <w:b/>
          <w:bCs/>
        </w:rPr>
        <w:t>CONDICIONES JURÍDICAS EXIGIDAS</w:t>
      </w:r>
      <w:r w:rsidRPr="00F05F0D">
        <w:rPr>
          <w:rFonts w:ascii="Arial" w:hAnsi="Arial" w:cs="Arial"/>
          <w:b/>
          <w:bCs/>
        </w:rPr>
        <w:t>.</w:t>
      </w:r>
    </w:p>
    <w:p w14:paraId="791C2D11" w14:textId="77777777" w:rsidR="00164A6C" w:rsidRPr="00F05F0D" w:rsidRDefault="00164A6C" w:rsidP="006065FB">
      <w:pPr>
        <w:autoSpaceDE w:val="0"/>
        <w:autoSpaceDN w:val="0"/>
        <w:adjustRightInd w:val="0"/>
        <w:spacing w:after="0" w:line="240" w:lineRule="auto"/>
        <w:jc w:val="both"/>
        <w:rPr>
          <w:rFonts w:ascii="Arial" w:hAnsi="Arial" w:cs="Arial"/>
          <w:b/>
          <w:bCs/>
        </w:rPr>
      </w:pPr>
    </w:p>
    <w:p w14:paraId="48F9D2A5" w14:textId="77777777" w:rsidR="00527820" w:rsidRPr="00F05F0D" w:rsidRDefault="00527820" w:rsidP="006065FB">
      <w:pPr>
        <w:autoSpaceDE w:val="0"/>
        <w:autoSpaceDN w:val="0"/>
        <w:adjustRightInd w:val="0"/>
        <w:spacing w:after="0" w:line="240" w:lineRule="auto"/>
        <w:jc w:val="both"/>
        <w:rPr>
          <w:rFonts w:ascii="Arial" w:hAnsi="Arial" w:cs="Arial"/>
        </w:rPr>
      </w:pPr>
      <w:r w:rsidRPr="00F05F0D">
        <w:rPr>
          <w:rFonts w:ascii="Arial" w:hAnsi="Arial" w:cs="Arial"/>
        </w:rPr>
        <w:t>La Junta de Acción Comunal debe acreditar el cumplimiento de los siguientes requisitos:</w:t>
      </w:r>
    </w:p>
    <w:p w14:paraId="3312EC51" w14:textId="77777777" w:rsidR="00BE5E95" w:rsidRPr="00F05F0D" w:rsidRDefault="00BE5E95" w:rsidP="006065FB">
      <w:pPr>
        <w:autoSpaceDE w:val="0"/>
        <w:autoSpaceDN w:val="0"/>
        <w:adjustRightInd w:val="0"/>
        <w:spacing w:after="0" w:line="240" w:lineRule="auto"/>
        <w:jc w:val="both"/>
        <w:rPr>
          <w:rFonts w:ascii="Arial" w:hAnsi="Arial" w:cs="Arial"/>
        </w:rPr>
      </w:pPr>
    </w:p>
    <w:p w14:paraId="7800BA3C" w14:textId="4681548F" w:rsidR="00BE5E95" w:rsidRPr="00F05F0D" w:rsidRDefault="00BE5E95"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Formato de postulació</w:t>
      </w:r>
      <w:r w:rsidR="00330BC9" w:rsidRPr="00F05F0D">
        <w:rPr>
          <w:rFonts w:ascii="Arial" w:hAnsi="Arial" w:cs="Arial"/>
        </w:rPr>
        <w:t>n.</w:t>
      </w:r>
    </w:p>
    <w:p w14:paraId="0D173452" w14:textId="77777777" w:rsidR="00330BC9" w:rsidRPr="00F05F0D" w:rsidRDefault="00330BC9" w:rsidP="00330BC9">
      <w:pPr>
        <w:pStyle w:val="Prrafodelista"/>
        <w:autoSpaceDE w:val="0"/>
        <w:autoSpaceDN w:val="0"/>
        <w:adjustRightInd w:val="0"/>
        <w:spacing w:after="0" w:line="240" w:lineRule="auto"/>
        <w:jc w:val="both"/>
        <w:rPr>
          <w:rFonts w:ascii="Arial" w:hAnsi="Arial" w:cs="Arial"/>
        </w:rPr>
      </w:pPr>
    </w:p>
    <w:p w14:paraId="4EF595B1" w14:textId="77777777" w:rsidR="00BE5E95" w:rsidRPr="00F05F0D" w:rsidRDefault="00BE5E95"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 xml:space="preserve">Consentimiento de la convocatoria </w:t>
      </w:r>
    </w:p>
    <w:p w14:paraId="5E0CB719" w14:textId="77777777" w:rsidR="00330BC9" w:rsidRPr="00F05F0D" w:rsidRDefault="00330BC9" w:rsidP="00330BC9">
      <w:pPr>
        <w:autoSpaceDE w:val="0"/>
        <w:autoSpaceDN w:val="0"/>
        <w:adjustRightInd w:val="0"/>
        <w:spacing w:after="0" w:line="240" w:lineRule="auto"/>
        <w:jc w:val="both"/>
        <w:rPr>
          <w:rFonts w:ascii="Arial" w:hAnsi="Arial" w:cs="Arial"/>
        </w:rPr>
      </w:pPr>
    </w:p>
    <w:p w14:paraId="3E7C97EB" w14:textId="77777777" w:rsidR="00BE5E95" w:rsidRPr="00F05F0D" w:rsidRDefault="00BE5E95"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 xml:space="preserve">Formato de manifestación de interés </w:t>
      </w:r>
    </w:p>
    <w:p w14:paraId="31598EBF" w14:textId="77777777" w:rsidR="00330BC9" w:rsidRPr="00F05F0D" w:rsidRDefault="00330BC9" w:rsidP="00330BC9">
      <w:pPr>
        <w:autoSpaceDE w:val="0"/>
        <w:autoSpaceDN w:val="0"/>
        <w:adjustRightInd w:val="0"/>
        <w:spacing w:after="0" w:line="240" w:lineRule="auto"/>
        <w:jc w:val="both"/>
        <w:rPr>
          <w:rFonts w:ascii="Arial" w:hAnsi="Arial" w:cs="Arial"/>
        </w:rPr>
      </w:pPr>
    </w:p>
    <w:p w14:paraId="4CDCEC6F" w14:textId="77777777" w:rsidR="00BE5E95" w:rsidRPr="00F05F0D" w:rsidRDefault="00BE5E95"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Copia del auto de reconocimiento del periodo 2022- 2026</w:t>
      </w:r>
    </w:p>
    <w:p w14:paraId="7F49E388" w14:textId="77777777" w:rsidR="00330BC9" w:rsidRPr="00F05F0D" w:rsidRDefault="00330BC9" w:rsidP="00330BC9">
      <w:pPr>
        <w:autoSpaceDE w:val="0"/>
        <w:autoSpaceDN w:val="0"/>
        <w:adjustRightInd w:val="0"/>
        <w:spacing w:after="0" w:line="240" w:lineRule="auto"/>
        <w:jc w:val="both"/>
        <w:rPr>
          <w:rFonts w:ascii="Arial" w:hAnsi="Arial" w:cs="Arial"/>
        </w:rPr>
      </w:pPr>
    </w:p>
    <w:p w14:paraId="5ECB1EF1" w14:textId="77777777" w:rsidR="00BE5E95" w:rsidRPr="00F05F0D" w:rsidRDefault="00BE5E95"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Cédula de ciudadanía del Representante Legal</w:t>
      </w:r>
    </w:p>
    <w:p w14:paraId="28526EE0" w14:textId="77777777" w:rsidR="00330BC9" w:rsidRPr="00F05F0D" w:rsidRDefault="00330BC9" w:rsidP="00330BC9">
      <w:pPr>
        <w:autoSpaceDE w:val="0"/>
        <w:autoSpaceDN w:val="0"/>
        <w:adjustRightInd w:val="0"/>
        <w:spacing w:after="0" w:line="240" w:lineRule="auto"/>
        <w:jc w:val="both"/>
        <w:rPr>
          <w:rFonts w:ascii="Arial" w:hAnsi="Arial" w:cs="Arial"/>
        </w:rPr>
      </w:pPr>
    </w:p>
    <w:p w14:paraId="095D66E5" w14:textId="77777777" w:rsidR="00527820" w:rsidRPr="00F05F0D" w:rsidRDefault="00321D1B"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Declaración juramentada donde conste que la JAC ni el Representante Legal no se encuentran incursos en incompatibilidades, inhabilidades y conflictos de intereses para contratar con entidades estatales</w:t>
      </w:r>
      <w:r w:rsidR="00527820" w:rsidRPr="00F05F0D">
        <w:rPr>
          <w:rFonts w:ascii="Arial" w:hAnsi="Arial" w:cs="Arial"/>
        </w:rPr>
        <w:t>.</w:t>
      </w:r>
    </w:p>
    <w:p w14:paraId="7510E0FD" w14:textId="77777777" w:rsidR="00330BC9" w:rsidRPr="00F05F0D" w:rsidRDefault="00330BC9" w:rsidP="00330BC9">
      <w:pPr>
        <w:autoSpaceDE w:val="0"/>
        <w:autoSpaceDN w:val="0"/>
        <w:adjustRightInd w:val="0"/>
        <w:spacing w:after="0" w:line="240" w:lineRule="auto"/>
        <w:jc w:val="both"/>
        <w:rPr>
          <w:rFonts w:ascii="Arial" w:hAnsi="Arial" w:cs="Arial"/>
        </w:rPr>
      </w:pPr>
    </w:p>
    <w:p w14:paraId="5F4113B7" w14:textId="2C89BE7D" w:rsidR="004674CB" w:rsidRPr="00F05F0D" w:rsidRDefault="004674CB"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 xml:space="preserve">Registro único tributario (RUT) del organismo comunal </w:t>
      </w:r>
    </w:p>
    <w:p w14:paraId="32674D44" w14:textId="77777777" w:rsidR="00330BC9" w:rsidRPr="00F05F0D" w:rsidRDefault="00330BC9" w:rsidP="00330BC9">
      <w:pPr>
        <w:autoSpaceDE w:val="0"/>
        <w:autoSpaceDN w:val="0"/>
        <w:adjustRightInd w:val="0"/>
        <w:spacing w:after="0" w:line="240" w:lineRule="auto"/>
        <w:jc w:val="both"/>
        <w:rPr>
          <w:rFonts w:ascii="Arial" w:hAnsi="Arial" w:cs="Arial"/>
        </w:rPr>
      </w:pPr>
    </w:p>
    <w:p w14:paraId="1E0850F5" w14:textId="77777777" w:rsidR="0010526E" w:rsidRPr="00F05F0D" w:rsidRDefault="0010526E"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Acta de la asamblea general realizada en el año en curso con firmas de asistencia, donde se apruebe el tipo de proyecto y lugar a intervenir, autorizando al represéntate legal para adelantar los trámites relacionados con la convocatoria ante la Gobernación, acta pertinente aprobada por el respectivo órgano, de acuerdo con los estatutos de la organización, donde se autorice la contratación al presidente de la JAC</w:t>
      </w:r>
    </w:p>
    <w:p w14:paraId="0169C1A9" w14:textId="77777777" w:rsidR="00330BC9" w:rsidRPr="00F05F0D" w:rsidRDefault="00330BC9" w:rsidP="00330BC9">
      <w:pPr>
        <w:autoSpaceDE w:val="0"/>
        <w:autoSpaceDN w:val="0"/>
        <w:adjustRightInd w:val="0"/>
        <w:spacing w:after="0" w:line="240" w:lineRule="auto"/>
        <w:jc w:val="both"/>
        <w:rPr>
          <w:rFonts w:ascii="Arial" w:hAnsi="Arial" w:cs="Arial"/>
        </w:rPr>
      </w:pPr>
    </w:p>
    <w:p w14:paraId="1E2593C8" w14:textId="5B2362FF" w:rsidR="00F13795" w:rsidRPr="00F05F0D" w:rsidRDefault="00F13795"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 xml:space="preserve"> </w:t>
      </w:r>
      <w:r w:rsidR="00527820" w:rsidRPr="00F05F0D">
        <w:rPr>
          <w:rFonts w:ascii="Arial" w:hAnsi="Arial" w:cs="Arial"/>
        </w:rPr>
        <w:t xml:space="preserve"> Certificado de antecedentes fiscales de la Contraloría General la Republica de la JAC</w:t>
      </w:r>
      <w:r w:rsidR="00B32E75" w:rsidRPr="00F05F0D">
        <w:rPr>
          <w:rFonts w:ascii="Arial" w:hAnsi="Arial" w:cs="Arial"/>
        </w:rPr>
        <w:t xml:space="preserve">, </w:t>
      </w:r>
      <w:r w:rsidR="00527820" w:rsidRPr="00F05F0D">
        <w:rPr>
          <w:rFonts w:ascii="Arial" w:hAnsi="Arial" w:cs="Arial"/>
        </w:rPr>
        <w:t>del Representante Legal</w:t>
      </w:r>
      <w:r w:rsidRPr="00F05F0D">
        <w:rPr>
          <w:rFonts w:ascii="Arial" w:hAnsi="Arial" w:cs="Arial"/>
        </w:rPr>
        <w:t xml:space="preserve"> </w:t>
      </w:r>
      <w:r w:rsidR="00B32E75" w:rsidRPr="00F05F0D">
        <w:rPr>
          <w:rFonts w:ascii="Arial" w:hAnsi="Arial" w:cs="Arial"/>
        </w:rPr>
        <w:t xml:space="preserve">y Tesorero </w:t>
      </w:r>
    </w:p>
    <w:p w14:paraId="532F0431" w14:textId="77777777" w:rsidR="00330BC9" w:rsidRPr="00F05F0D" w:rsidRDefault="00330BC9" w:rsidP="00330BC9">
      <w:pPr>
        <w:autoSpaceDE w:val="0"/>
        <w:autoSpaceDN w:val="0"/>
        <w:adjustRightInd w:val="0"/>
        <w:spacing w:after="0" w:line="240" w:lineRule="auto"/>
        <w:jc w:val="both"/>
        <w:rPr>
          <w:rFonts w:ascii="Arial" w:hAnsi="Arial" w:cs="Arial"/>
        </w:rPr>
      </w:pPr>
    </w:p>
    <w:p w14:paraId="22A3209F" w14:textId="48A661EC" w:rsidR="00F13795" w:rsidRPr="00F05F0D" w:rsidRDefault="00F13795"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w:t>
      </w:r>
      <w:r w:rsidR="00527820" w:rsidRPr="00F05F0D">
        <w:rPr>
          <w:rFonts w:ascii="Arial" w:hAnsi="Arial" w:cs="Arial"/>
        </w:rPr>
        <w:t>Certificado de antecedentes disciplinarios de la Procuraduría General la Nación de la</w:t>
      </w:r>
      <w:r w:rsidR="00164A6C" w:rsidRPr="00F05F0D">
        <w:rPr>
          <w:rFonts w:ascii="Arial" w:hAnsi="Arial" w:cs="Arial"/>
        </w:rPr>
        <w:t xml:space="preserve"> </w:t>
      </w:r>
      <w:r w:rsidR="00527820" w:rsidRPr="00F05F0D">
        <w:rPr>
          <w:rFonts w:ascii="Arial" w:hAnsi="Arial" w:cs="Arial"/>
        </w:rPr>
        <w:t>JAC</w:t>
      </w:r>
      <w:r w:rsidR="00B32E75" w:rsidRPr="00F05F0D">
        <w:rPr>
          <w:rFonts w:ascii="Arial" w:hAnsi="Arial" w:cs="Arial"/>
        </w:rPr>
        <w:t xml:space="preserve">, </w:t>
      </w:r>
      <w:r w:rsidR="00527820" w:rsidRPr="00F05F0D">
        <w:rPr>
          <w:rFonts w:ascii="Arial" w:hAnsi="Arial" w:cs="Arial"/>
        </w:rPr>
        <w:t>del Representante Legal</w:t>
      </w:r>
      <w:r w:rsidRPr="00F05F0D">
        <w:rPr>
          <w:rFonts w:ascii="Arial" w:hAnsi="Arial" w:cs="Arial"/>
        </w:rPr>
        <w:t xml:space="preserve">  </w:t>
      </w:r>
      <w:r w:rsidR="00B32E75" w:rsidRPr="00F05F0D">
        <w:rPr>
          <w:rFonts w:ascii="Arial" w:hAnsi="Arial" w:cs="Arial"/>
        </w:rPr>
        <w:t xml:space="preserve"> y Tesorero</w:t>
      </w:r>
    </w:p>
    <w:p w14:paraId="6009D587" w14:textId="77777777" w:rsidR="00330BC9" w:rsidRPr="00F05F0D" w:rsidRDefault="00330BC9" w:rsidP="00330BC9">
      <w:pPr>
        <w:autoSpaceDE w:val="0"/>
        <w:autoSpaceDN w:val="0"/>
        <w:adjustRightInd w:val="0"/>
        <w:spacing w:after="0" w:line="240" w:lineRule="auto"/>
        <w:jc w:val="both"/>
        <w:rPr>
          <w:rFonts w:ascii="Arial" w:hAnsi="Arial" w:cs="Arial"/>
        </w:rPr>
      </w:pPr>
    </w:p>
    <w:p w14:paraId="672739BE" w14:textId="336E775C" w:rsidR="00F13795" w:rsidRPr="00F05F0D" w:rsidRDefault="00527820"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 xml:space="preserve"> Certificado de antecedentes penales Representante Legal</w:t>
      </w:r>
      <w:r w:rsidR="009F0CDF" w:rsidRPr="00F05F0D">
        <w:rPr>
          <w:rFonts w:ascii="Arial" w:hAnsi="Arial" w:cs="Arial"/>
        </w:rPr>
        <w:t xml:space="preserve"> y </w:t>
      </w:r>
      <w:r w:rsidR="00423FC2" w:rsidRPr="00F05F0D">
        <w:rPr>
          <w:rFonts w:ascii="Arial" w:hAnsi="Arial" w:cs="Arial"/>
        </w:rPr>
        <w:t>Tesorero de</w:t>
      </w:r>
      <w:r w:rsidRPr="00F05F0D">
        <w:rPr>
          <w:rFonts w:ascii="Arial" w:hAnsi="Arial" w:cs="Arial"/>
        </w:rPr>
        <w:t xml:space="preserve"> la JA</w:t>
      </w:r>
      <w:r w:rsidR="009F0CDF" w:rsidRPr="00F05F0D">
        <w:rPr>
          <w:rFonts w:ascii="Arial" w:hAnsi="Arial" w:cs="Arial"/>
        </w:rPr>
        <w:t>C</w:t>
      </w:r>
    </w:p>
    <w:p w14:paraId="32BB98DD" w14:textId="77777777" w:rsidR="00330BC9" w:rsidRPr="00F05F0D" w:rsidRDefault="00330BC9" w:rsidP="00330BC9">
      <w:pPr>
        <w:autoSpaceDE w:val="0"/>
        <w:autoSpaceDN w:val="0"/>
        <w:adjustRightInd w:val="0"/>
        <w:spacing w:after="0" w:line="240" w:lineRule="auto"/>
        <w:jc w:val="both"/>
        <w:rPr>
          <w:rFonts w:ascii="Arial" w:hAnsi="Arial" w:cs="Arial"/>
        </w:rPr>
      </w:pPr>
    </w:p>
    <w:p w14:paraId="66DF20E3" w14:textId="1B6DC567" w:rsidR="00527820" w:rsidRDefault="00527820" w:rsidP="00680446">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 xml:space="preserve"> Certificado de medidas correctivas Policía Nacional del Representante Legal </w:t>
      </w:r>
      <w:r w:rsidR="00423FC2" w:rsidRPr="00F05F0D">
        <w:rPr>
          <w:rFonts w:ascii="Arial" w:hAnsi="Arial" w:cs="Arial"/>
        </w:rPr>
        <w:t xml:space="preserve">y Tesorero </w:t>
      </w:r>
      <w:r w:rsidRPr="00F05F0D">
        <w:rPr>
          <w:rFonts w:ascii="Arial" w:hAnsi="Arial" w:cs="Arial"/>
        </w:rPr>
        <w:t>de la JAC</w:t>
      </w:r>
      <w:r w:rsidR="009F0CDF" w:rsidRPr="00F05F0D">
        <w:rPr>
          <w:rFonts w:ascii="Arial" w:hAnsi="Arial" w:cs="Arial"/>
        </w:rPr>
        <w:t xml:space="preserve"> </w:t>
      </w:r>
    </w:p>
    <w:p w14:paraId="6668BD7B" w14:textId="77777777" w:rsidR="004F6980" w:rsidRPr="004F6980" w:rsidRDefault="004F6980" w:rsidP="004F6980">
      <w:pPr>
        <w:pStyle w:val="Prrafodelista"/>
        <w:rPr>
          <w:rFonts w:ascii="Arial" w:hAnsi="Arial" w:cs="Arial"/>
        </w:rPr>
      </w:pPr>
    </w:p>
    <w:p w14:paraId="55EFAA65" w14:textId="7DCB0034" w:rsidR="004F6980" w:rsidRPr="00467E53" w:rsidRDefault="004F6980" w:rsidP="00467E53">
      <w:pPr>
        <w:pStyle w:val="Prrafodelista"/>
        <w:numPr>
          <w:ilvl w:val="0"/>
          <w:numId w:val="9"/>
        </w:numPr>
        <w:autoSpaceDE w:val="0"/>
        <w:autoSpaceDN w:val="0"/>
        <w:adjustRightInd w:val="0"/>
        <w:spacing w:after="0" w:line="240" w:lineRule="auto"/>
        <w:jc w:val="both"/>
        <w:rPr>
          <w:rFonts w:ascii="Arial" w:hAnsi="Arial" w:cs="Arial"/>
        </w:rPr>
      </w:pPr>
      <w:r w:rsidRPr="00F05F0D">
        <w:rPr>
          <w:rFonts w:ascii="Arial" w:hAnsi="Arial" w:cs="Arial"/>
        </w:rPr>
        <w:t>Certificado de</w:t>
      </w:r>
      <w:r>
        <w:rPr>
          <w:rFonts w:ascii="Arial" w:hAnsi="Arial" w:cs="Arial"/>
        </w:rPr>
        <w:t xml:space="preserve"> </w:t>
      </w:r>
      <w:r w:rsidR="002F38A4" w:rsidRPr="008C1EC4">
        <w:rPr>
          <w:rFonts w:ascii="Arial" w:hAnsi="Arial" w:cs="Arial"/>
        </w:rPr>
        <w:t>inhabilidades</w:t>
      </w:r>
      <w:r w:rsidR="002F38A4" w:rsidRPr="002F38A4">
        <w:t xml:space="preserve"> </w:t>
      </w:r>
      <w:r w:rsidR="002F38A4" w:rsidRPr="002F38A4">
        <w:rPr>
          <w:rFonts w:ascii="Arial" w:hAnsi="Arial" w:cs="Arial"/>
        </w:rPr>
        <w:t>por</w:t>
      </w:r>
      <w:r w:rsidR="002F38A4">
        <w:rPr>
          <w:rFonts w:ascii="Arial" w:hAnsi="Arial" w:cs="Arial"/>
        </w:rPr>
        <w:t xml:space="preserve"> </w:t>
      </w:r>
      <w:r w:rsidR="002F38A4" w:rsidRPr="002F38A4">
        <w:rPr>
          <w:rFonts w:ascii="Arial" w:hAnsi="Arial" w:cs="Arial"/>
        </w:rPr>
        <w:t xml:space="preserve">delitos sexuales cometidos contra menores de 18 años </w:t>
      </w:r>
      <w:r w:rsidR="00467E53" w:rsidRPr="00F05F0D">
        <w:rPr>
          <w:rFonts w:ascii="Arial" w:hAnsi="Arial" w:cs="Arial"/>
        </w:rPr>
        <w:t xml:space="preserve">del Representante Legal y Tesorero de la JAC </w:t>
      </w:r>
    </w:p>
    <w:p w14:paraId="5BE5365B" w14:textId="77777777" w:rsidR="002F38A4" w:rsidRPr="002F38A4" w:rsidRDefault="002F38A4" w:rsidP="002F38A4">
      <w:pPr>
        <w:pStyle w:val="Prrafodelista"/>
        <w:rPr>
          <w:rFonts w:ascii="Arial" w:hAnsi="Arial" w:cs="Arial"/>
        </w:rPr>
      </w:pPr>
    </w:p>
    <w:p w14:paraId="53C2312C" w14:textId="0880DED9" w:rsidR="002F38A4" w:rsidRPr="002F38A4" w:rsidRDefault="00467E53" w:rsidP="002F38A4">
      <w:pPr>
        <w:pStyle w:val="Prrafodelista"/>
        <w:numPr>
          <w:ilvl w:val="0"/>
          <w:numId w:val="9"/>
        </w:numPr>
        <w:autoSpaceDE w:val="0"/>
        <w:autoSpaceDN w:val="0"/>
        <w:adjustRightInd w:val="0"/>
        <w:spacing w:after="0" w:line="240" w:lineRule="auto"/>
        <w:jc w:val="both"/>
        <w:rPr>
          <w:rFonts w:ascii="Arial" w:hAnsi="Arial" w:cs="Arial"/>
        </w:rPr>
      </w:pPr>
      <w:r>
        <w:rPr>
          <w:rFonts w:ascii="Arial" w:hAnsi="Arial" w:cs="Arial"/>
        </w:rPr>
        <w:t xml:space="preserve"> </w:t>
      </w:r>
      <w:r w:rsidR="00B91CEB">
        <w:rPr>
          <w:rFonts w:ascii="Arial" w:hAnsi="Arial" w:cs="Arial"/>
        </w:rPr>
        <w:t xml:space="preserve">Certificado de </w:t>
      </w:r>
      <w:r w:rsidR="005E01DE" w:rsidRPr="00B91CEB">
        <w:rPr>
          <w:rFonts w:ascii="Arial" w:hAnsi="Arial" w:cs="Arial"/>
        </w:rPr>
        <w:t>registro de deudores alimentarios</w:t>
      </w:r>
      <w:r w:rsidR="005E01DE">
        <w:rPr>
          <w:rFonts w:ascii="Arial" w:hAnsi="Arial" w:cs="Arial"/>
        </w:rPr>
        <w:t xml:space="preserve"> </w:t>
      </w:r>
      <w:r w:rsidR="005E01DE" w:rsidRPr="00C5388A">
        <w:rPr>
          <w:rFonts w:ascii="Arial" w:hAnsi="Arial" w:cs="Arial"/>
        </w:rPr>
        <w:t>morosos</w:t>
      </w:r>
      <w:r w:rsidR="005E01DE">
        <w:rPr>
          <w:rFonts w:ascii="Arial" w:hAnsi="Arial" w:cs="Arial"/>
        </w:rPr>
        <w:t xml:space="preserve"> </w:t>
      </w:r>
      <w:r w:rsidR="00C5388A">
        <w:rPr>
          <w:rFonts w:ascii="Arial" w:hAnsi="Arial" w:cs="Arial"/>
        </w:rPr>
        <w:t>“</w:t>
      </w:r>
      <w:r w:rsidR="00C5388A" w:rsidRPr="00B91CEB">
        <w:rPr>
          <w:rFonts w:ascii="Arial" w:hAnsi="Arial" w:cs="Arial"/>
        </w:rPr>
        <w:t>REDAM</w:t>
      </w:r>
      <w:r w:rsidR="00C5388A">
        <w:rPr>
          <w:rFonts w:ascii="Arial" w:hAnsi="Arial" w:cs="Arial"/>
        </w:rPr>
        <w:t>”</w:t>
      </w:r>
      <w:r w:rsidR="005E01DE">
        <w:rPr>
          <w:rFonts w:ascii="Arial" w:hAnsi="Arial" w:cs="Arial"/>
        </w:rPr>
        <w:t xml:space="preserve"> </w:t>
      </w:r>
      <w:r w:rsidR="005E01DE" w:rsidRPr="00F05F0D">
        <w:rPr>
          <w:rFonts w:ascii="Arial" w:hAnsi="Arial" w:cs="Arial"/>
        </w:rPr>
        <w:t>del Representante Legal y Tesorero de la JAC</w:t>
      </w:r>
    </w:p>
    <w:p w14:paraId="6F686643" w14:textId="77777777" w:rsidR="00330BC9" w:rsidRPr="00F05F0D" w:rsidRDefault="00330BC9" w:rsidP="00330BC9">
      <w:pPr>
        <w:pStyle w:val="Prrafodelista"/>
        <w:rPr>
          <w:rFonts w:ascii="Arial" w:hAnsi="Arial" w:cs="Arial"/>
        </w:rPr>
      </w:pPr>
    </w:p>
    <w:p w14:paraId="7024AC92" w14:textId="77777777" w:rsidR="00975A46" w:rsidRPr="00E5181D" w:rsidRDefault="00975A46" w:rsidP="00975A46">
      <w:pPr>
        <w:pStyle w:val="Prrafodelista"/>
        <w:numPr>
          <w:ilvl w:val="0"/>
          <w:numId w:val="9"/>
        </w:numPr>
        <w:autoSpaceDE w:val="0"/>
        <w:autoSpaceDN w:val="0"/>
        <w:adjustRightInd w:val="0"/>
        <w:spacing w:after="0" w:line="240" w:lineRule="auto"/>
        <w:jc w:val="both"/>
        <w:rPr>
          <w:rFonts w:ascii="Arial" w:hAnsi="Arial" w:cs="Arial"/>
        </w:rPr>
      </w:pPr>
      <w:bookmarkStart w:id="2" w:name="_Hlk220167966"/>
      <w:bookmarkStart w:id="3" w:name="_Hlk220168524"/>
      <w:bookmarkStart w:id="4" w:name="_Hlk220167670"/>
      <w:r w:rsidRPr="00E5181D">
        <w:rPr>
          <w:rFonts w:ascii="Arial" w:hAnsi="Arial" w:cs="Arial"/>
        </w:rPr>
        <w:t>Certificado de libertad y tradición (a excepción de la tipología de vías)</w:t>
      </w:r>
    </w:p>
    <w:bookmarkEnd w:id="2"/>
    <w:bookmarkEnd w:id="4"/>
    <w:p w14:paraId="49FD4005" w14:textId="77777777" w:rsidR="00975A46" w:rsidRPr="00E5181D" w:rsidRDefault="00975A46" w:rsidP="00975A46">
      <w:pPr>
        <w:pStyle w:val="clusulas"/>
        <w:numPr>
          <w:ilvl w:val="0"/>
          <w:numId w:val="0"/>
        </w:numPr>
        <w:tabs>
          <w:tab w:val="left" w:pos="1560"/>
        </w:tabs>
        <w:spacing w:before="0" w:after="0"/>
        <w:rPr>
          <w:rFonts w:ascii="Arial" w:hAnsi="Arial" w:cs="Arial"/>
          <w:sz w:val="22"/>
        </w:rPr>
      </w:pPr>
    </w:p>
    <w:p w14:paraId="138DD7B6" w14:textId="77777777" w:rsidR="00975A46" w:rsidRPr="00E5181D" w:rsidRDefault="00975A46" w:rsidP="00975A46">
      <w:pPr>
        <w:pStyle w:val="clusulas"/>
        <w:numPr>
          <w:ilvl w:val="0"/>
          <w:numId w:val="0"/>
        </w:numPr>
        <w:tabs>
          <w:tab w:val="left" w:pos="1560"/>
        </w:tabs>
        <w:spacing w:before="0" w:after="0"/>
        <w:rPr>
          <w:rFonts w:ascii="Arial" w:hAnsi="Arial" w:cs="Arial"/>
          <w:sz w:val="22"/>
        </w:rPr>
      </w:pPr>
    </w:p>
    <w:p w14:paraId="43991711" w14:textId="77777777" w:rsidR="00975A46" w:rsidRPr="00F05F0D" w:rsidRDefault="00975A46" w:rsidP="00975A46">
      <w:pPr>
        <w:pStyle w:val="clusulas"/>
        <w:numPr>
          <w:ilvl w:val="0"/>
          <w:numId w:val="0"/>
        </w:numPr>
        <w:tabs>
          <w:tab w:val="left" w:pos="1560"/>
        </w:tabs>
        <w:spacing w:before="0" w:after="0"/>
        <w:ind w:left="1636" w:hanging="360"/>
        <w:rPr>
          <w:rFonts w:ascii="Arial" w:hAnsi="Arial" w:cs="Arial"/>
          <w:sz w:val="22"/>
        </w:rPr>
      </w:pPr>
      <w:r w:rsidRPr="00E5181D">
        <w:rPr>
          <w:rFonts w:ascii="Arial" w:hAnsi="Arial" w:cs="Arial"/>
          <w:sz w:val="22"/>
        </w:rPr>
        <w:t>3. OBLIGACIONES DEL ORGANISMO DE ACCIÓN COMUNAL</w:t>
      </w:r>
    </w:p>
    <w:p w14:paraId="6316B89F" w14:textId="77777777" w:rsidR="00975A46" w:rsidRPr="00F05F0D" w:rsidRDefault="00975A46" w:rsidP="00975A46">
      <w:pPr>
        <w:pStyle w:val="clusulas"/>
        <w:numPr>
          <w:ilvl w:val="0"/>
          <w:numId w:val="0"/>
        </w:numPr>
        <w:tabs>
          <w:tab w:val="left" w:pos="1560"/>
        </w:tabs>
        <w:spacing w:before="0" w:after="0"/>
        <w:ind w:left="66"/>
        <w:rPr>
          <w:rFonts w:ascii="Arial" w:hAnsi="Arial" w:cs="Arial"/>
          <w:sz w:val="22"/>
        </w:rPr>
      </w:pPr>
    </w:p>
    <w:p w14:paraId="79B5969B" w14:textId="77777777" w:rsidR="00975A46" w:rsidRPr="00F05F0D" w:rsidRDefault="00975A46" w:rsidP="00975A46">
      <w:pPr>
        <w:pStyle w:val="Captulo9"/>
        <w:numPr>
          <w:ilvl w:val="0"/>
          <w:numId w:val="0"/>
        </w:numPr>
        <w:ind w:right="49"/>
        <w:rPr>
          <w:rFonts w:ascii="Arial" w:hAnsi="Arial" w:cs="Arial"/>
          <w:sz w:val="22"/>
        </w:rPr>
      </w:pPr>
      <w:bookmarkStart w:id="5" w:name="_Hlk220166852"/>
      <w:bookmarkStart w:id="6" w:name="_Hlk220167728"/>
      <w:bookmarkStart w:id="7" w:name="_Hlk220168407"/>
      <w:r w:rsidRPr="00F05F0D">
        <w:rPr>
          <w:rFonts w:ascii="Arial" w:hAnsi="Arial" w:cs="Arial"/>
          <w:sz w:val="22"/>
        </w:rPr>
        <w:t>Además de las derivadas de la esencia y la naturaleza del convenio, la ley vigente durante la ejecución del Convenio, las obligaciones y condiciones señaladas en los Estudios y demás Documentos previos que soportan la contratación, el OAC se obliga a:</w:t>
      </w:r>
    </w:p>
    <w:p w14:paraId="465FB943" w14:textId="77777777" w:rsidR="00975A46" w:rsidRPr="00F05F0D" w:rsidRDefault="00975A46" w:rsidP="00975A46">
      <w:pPr>
        <w:pStyle w:val="Captulo9"/>
        <w:numPr>
          <w:ilvl w:val="0"/>
          <w:numId w:val="0"/>
        </w:numPr>
        <w:ind w:right="49"/>
        <w:rPr>
          <w:rFonts w:ascii="Arial" w:hAnsi="Arial" w:cs="Arial"/>
          <w:sz w:val="22"/>
        </w:rPr>
      </w:pPr>
    </w:p>
    <w:p w14:paraId="61530A0B" w14:textId="77777777" w:rsidR="00975A46" w:rsidRPr="005308B1" w:rsidRDefault="00975A46" w:rsidP="00975A46">
      <w:pPr>
        <w:pStyle w:val="Captulo9"/>
        <w:numPr>
          <w:ilvl w:val="0"/>
          <w:numId w:val="15"/>
        </w:numPr>
        <w:ind w:left="709" w:hanging="425"/>
        <w:rPr>
          <w:rFonts w:ascii="Arial" w:hAnsi="Arial" w:cs="Arial"/>
          <w:sz w:val="22"/>
        </w:rPr>
      </w:pPr>
      <w:r w:rsidRPr="47958764">
        <w:rPr>
          <w:rFonts w:ascii="Arial" w:hAnsi="Arial" w:cs="Arial"/>
          <w:sz w:val="22"/>
        </w:rPr>
        <w:t>Mantener los requisitos de existencia y personería jurídica durante el plazo de duración del convenio solidario, por lo que, los OAC no podrán disolverse, cancelarse o liquidarse en este periodo.</w:t>
      </w:r>
    </w:p>
    <w:p w14:paraId="49B52582" w14:textId="77777777" w:rsidR="00975A46" w:rsidRDefault="00975A46" w:rsidP="00975A46">
      <w:pPr>
        <w:pStyle w:val="Captulo9"/>
        <w:numPr>
          <w:ilvl w:val="0"/>
          <w:numId w:val="15"/>
        </w:numPr>
        <w:ind w:left="709" w:hanging="425"/>
        <w:rPr>
          <w:rFonts w:ascii="Arial" w:hAnsi="Arial" w:cs="Arial"/>
          <w:sz w:val="22"/>
        </w:rPr>
      </w:pPr>
      <w:r w:rsidRPr="7443D1DE">
        <w:rPr>
          <w:rFonts w:ascii="Arial" w:hAnsi="Arial" w:cs="Arial"/>
          <w:sz w:val="22"/>
        </w:rPr>
        <w:t xml:space="preserve">Cumplir con las condiciones establecidas en los Estudios previos y demás anexos que hacen parte integral del presente Convenio.  </w:t>
      </w:r>
    </w:p>
    <w:p w14:paraId="456CBA14" w14:textId="77777777" w:rsidR="00975A46" w:rsidRPr="00F90E42" w:rsidRDefault="00975A46" w:rsidP="00975A46">
      <w:pPr>
        <w:pStyle w:val="Captulo9"/>
        <w:numPr>
          <w:ilvl w:val="0"/>
          <w:numId w:val="15"/>
        </w:numPr>
        <w:ind w:left="709" w:hanging="425"/>
        <w:rPr>
          <w:rFonts w:ascii="Arial" w:hAnsi="Arial" w:cs="Arial"/>
          <w:sz w:val="22"/>
        </w:rPr>
      </w:pPr>
      <w:r w:rsidRPr="7443D1DE">
        <w:rPr>
          <w:rFonts w:ascii="Arial" w:hAnsi="Arial" w:cs="Arial"/>
          <w:sz w:val="22"/>
        </w:rPr>
        <w:t>Presentar en el momento de la firma del acta de inicio los soportes que demuestren la vinculación de personal que hagan parte de la comunidad a intervenir, el cual debe contar con la aprobación del supervisor y/o interventor.</w:t>
      </w:r>
    </w:p>
    <w:p w14:paraId="772B6089" w14:textId="77777777" w:rsidR="00975A46" w:rsidRPr="00F90E42" w:rsidRDefault="00975A46" w:rsidP="00975A46">
      <w:pPr>
        <w:pStyle w:val="Captulo9"/>
        <w:numPr>
          <w:ilvl w:val="0"/>
          <w:numId w:val="15"/>
        </w:numPr>
        <w:ind w:left="709" w:hanging="425"/>
        <w:rPr>
          <w:rFonts w:ascii="Arial" w:hAnsi="Arial" w:cs="Arial"/>
          <w:sz w:val="22"/>
        </w:rPr>
      </w:pPr>
      <w:r w:rsidRPr="7443D1DE">
        <w:rPr>
          <w:rFonts w:ascii="Arial" w:hAnsi="Arial" w:cs="Arial"/>
          <w:sz w:val="22"/>
        </w:rPr>
        <w:t xml:space="preserve">Realizar los aportes en dinero o en especie que estén a su cargo. </w:t>
      </w:r>
    </w:p>
    <w:p w14:paraId="56236EB7" w14:textId="77777777" w:rsidR="00975A46" w:rsidRPr="00F90E42" w:rsidRDefault="00975A46" w:rsidP="00975A46">
      <w:pPr>
        <w:pStyle w:val="Captulo9"/>
        <w:numPr>
          <w:ilvl w:val="0"/>
          <w:numId w:val="15"/>
        </w:numPr>
        <w:ind w:left="709" w:hanging="425"/>
        <w:rPr>
          <w:rFonts w:ascii="Arial" w:hAnsi="Arial" w:cs="Arial"/>
          <w:sz w:val="22"/>
        </w:rPr>
      </w:pPr>
      <w:r w:rsidRPr="7443D1DE">
        <w:rPr>
          <w:rFonts w:ascii="Arial" w:hAnsi="Arial" w:cs="Arial"/>
          <w:sz w:val="22"/>
        </w:rPr>
        <w:t>Apropiar los recursos para la destinación prevista en el presente convenio.</w:t>
      </w:r>
    </w:p>
    <w:p w14:paraId="285B4191" w14:textId="77777777" w:rsidR="00975A46" w:rsidRPr="00F90E42" w:rsidRDefault="00975A46" w:rsidP="00975A46">
      <w:pPr>
        <w:pStyle w:val="Captulo9"/>
        <w:numPr>
          <w:ilvl w:val="0"/>
          <w:numId w:val="15"/>
        </w:numPr>
        <w:ind w:left="709" w:hanging="425"/>
        <w:rPr>
          <w:rFonts w:ascii="Arial" w:hAnsi="Arial" w:cs="Arial"/>
          <w:sz w:val="22"/>
        </w:rPr>
      </w:pPr>
      <w:r w:rsidRPr="7443D1DE">
        <w:rPr>
          <w:rFonts w:ascii="Arial" w:hAnsi="Arial" w:cs="Arial"/>
          <w:sz w:val="22"/>
        </w:rPr>
        <w:t>Desarrollar el objeto del Convenio en las condiciones de calidad, oportunidad, y obligaciones definidas en los Estudios y Documentos soporte de la contratación</w:t>
      </w:r>
    </w:p>
    <w:p w14:paraId="4FEF1E68" w14:textId="77777777" w:rsidR="00975A46" w:rsidRPr="00F90E42" w:rsidRDefault="00975A46" w:rsidP="00975A46">
      <w:pPr>
        <w:pStyle w:val="Captulo9"/>
        <w:numPr>
          <w:ilvl w:val="0"/>
          <w:numId w:val="15"/>
        </w:numPr>
        <w:ind w:left="709" w:hanging="425"/>
        <w:rPr>
          <w:rFonts w:ascii="Arial" w:hAnsi="Arial" w:cs="Arial"/>
          <w:sz w:val="22"/>
        </w:rPr>
      </w:pPr>
      <w:r w:rsidRPr="7443D1DE">
        <w:rPr>
          <w:rFonts w:ascii="Arial" w:hAnsi="Arial" w:cs="Arial"/>
          <w:sz w:val="22"/>
        </w:rPr>
        <w:t>Garantizar la calidad de los bienes y servicios prestados, de acuerdo con los Estudios y Documentos soporte de la contratación.</w:t>
      </w:r>
    </w:p>
    <w:p w14:paraId="236E679B" w14:textId="77777777" w:rsidR="00975A46" w:rsidRPr="00F90E42" w:rsidRDefault="00975A46" w:rsidP="00975A46">
      <w:pPr>
        <w:pStyle w:val="Captulo9"/>
        <w:numPr>
          <w:ilvl w:val="0"/>
          <w:numId w:val="15"/>
        </w:numPr>
        <w:ind w:left="709" w:hanging="425"/>
        <w:rPr>
          <w:rFonts w:ascii="Arial" w:hAnsi="Arial" w:cs="Arial"/>
          <w:sz w:val="22"/>
        </w:rPr>
      </w:pPr>
      <w:r w:rsidRPr="7443D1DE">
        <w:rPr>
          <w:rFonts w:ascii="Arial" w:hAnsi="Arial" w:cs="Arial"/>
          <w:sz w:val="22"/>
        </w:rPr>
        <w:t>Dar a conocer a la Entidad Estatal cualquier reclamación que indirecta o directamente pueda tener algún efecto sobre el objeto del Convenio o sobre sus obligaciones.</w:t>
      </w:r>
    </w:p>
    <w:p w14:paraId="5D896765" w14:textId="77777777" w:rsidR="00975A46" w:rsidRPr="00F90E42" w:rsidRDefault="00975A46" w:rsidP="00975A46">
      <w:pPr>
        <w:pStyle w:val="Captulo9"/>
        <w:numPr>
          <w:ilvl w:val="0"/>
          <w:numId w:val="15"/>
        </w:numPr>
        <w:ind w:left="709" w:hanging="425"/>
        <w:rPr>
          <w:rFonts w:ascii="Arial" w:hAnsi="Arial" w:cs="Arial"/>
          <w:sz w:val="22"/>
        </w:rPr>
      </w:pPr>
      <w:r w:rsidRPr="7443D1DE">
        <w:rPr>
          <w:rFonts w:ascii="Arial" w:hAnsi="Arial" w:cs="Arial"/>
          <w:sz w:val="22"/>
        </w:rPr>
        <w:t>Abstenerse de adelantar intervención alguna a los recursos sin contar con los permisos emitidos por la Entidad Estatal competente.</w:t>
      </w:r>
    </w:p>
    <w:p w14:paraId="7B506F78" w14:textId="77777777" w:rsidR="00975A46" w:rsidRPr="0082031C" w:rsidRDefault="00975A46" w:rsidP="00975A46">
      <w:pPr>
        <w:pStyle w:val="Captulo9"/>
        <w:numPr>
          <w:ilvl w:val="0"/>
          <w:numId w:val="15"/>
        </w:numPr>
        <w:ind w:left="709" w:hanging="425"/>
        <w:rPr>
          <w:rFonts w:ascii="Arial" w:hAnsi="Arial" w:cs="Arial"/>
          <w:sz w:val="22"/>
        </w:rPr>
      </w:pPr>
      <w:r w:rsidRPr="0082031C">
        <w:rPr>
          <w:rFonts w:ascii="Arial" w:hAnsi="Arial" w:cs="Arial"/>
          <w:sz w:val="22"/>
        </w:rPr>
        <w:t>Contratar la mano de obra calificada y no calificada, así como cualquier otro servicio que se requiera para la ejecución del convenio con los habitantes de la comunidad beneficiada. Entendida esta como los habitantes del barrio o vereda a la que pertenece el OAC, acreditando a través de soportes documentales dicha circunstancia ante el Interventor y/o Supervisor de la Entidad Estatal. Lo anterior en cumplimiento del artículo 95 de la Ley 2166 de 2021.</w:t>
      </w:r>
    </w:p>
    <w:p w14:paraId="57D1505E" w14:textId="77777777" w:rsidR="00975A46" w:rsidRPr="0082031C" w:rsidRDefault="00975A46" w:rsidP="00975A46">
      <w:pPr>
        <w:pStyle w:val="Prrafodelista"/>
        <w:ind w:left="709"/>
        <w:rPr>
          <w:rFonts w:ascii="Arial" w:hAnsi="Arial" w:cs="Arial"/>
        </w:rPr>
      </w:pPr>
      <w:r w:rsidRPr="0082031C">
        <w:rPr>
          <w:rFonts w:ascii="Arial" w:hAnsi="Arial" w:cs="Arial"/>
        </w:rPr>
        <w:t xml:space="preserve">Excepcionalmente, los organismos que acrediten la imposibilidad de dar cumplimiento a esta obligación, en los casos que exista insuficiencia o inexistencia de </w:t>
      </w:r>
      <w:r>
        <w:rPr>
          <w:rFonts w:ascii="Arial" w:hAnsi="Arial" w:cs="Arial"/>
        </w:rPr>
        <w:t xml:space="preserve">parte o un porcentaje de </w:t>
      </w:r>
      <w:r w:rsidRPr="0082031C">
        <w:rPr>
          <w:rFonts w:ascii="Arial" w:hAnsi="Arial" w:cs="Arial"/>
        </w:rPr>
        <w:t xml:space="preserve">la totalidad del personal, podrán contratar con personas que no cumplan estas condiciones, previa autorización de la [Entidad Estatal]. </w:t>
      </w:r>
    </w:p>
    <w:p w14:paraId="14051712" w14:textId="77777777" w:rsidR="00975A46" w:rsidRPr="0082031C" w:rsidRDefault="00975A46" w:rsidP="00975A46">
      <w:pPr>
        <w:pStyle w:val="Prrafodelista"/>
        <w:ind w:left="709"/>
        <w:rPr>
          <w:rFonts w:ascii="Arial" w:hAnsi="Arial" w:cs="Arial"/>
        </w:rPr>
      </w:pPr>
      <w:r w:rsidRPr="0082031C">
        <w:rPr>
          <w:rFonts w:ascii="Arial" w:hAnsi="Arial" w:cs="Arial"/>
        </w:rPr>
        <w:t xml:space="preserve">La imposibilidad del cumplimiento de la obligación establecida deberá justificarse y soportarse por parte del representante legal y aprobado por el supervisor y/o interventor.  </w:t>
      </w:r>
    </w:p>
    <w:p w14:paraId="2252B6C0" w14:textId="77777777" w:rsidR="00975A46" w:rsidRPr="0082031C" w:rsidRDefault="00975A46" w:rsidP="00975A46">
      <w:pPr>
        <w:pStyle w:val="Captulo9"/>
        <w:numPr>
          <w:ilvl w:val="0"/>
          <w:numId w:val="15"/>
        </w:numPr>
        <w:ind w:left="709" w:hanging="425"/>
        <w:rPr>
          <w:rFonts w:ascii="Arial" w:eastAsia="Times New Roman" w:hAnsi="Arial" w:cs="Arial"/>
          <w:sz w:val="22"/>
          <w:lang w:eastAsia="es-CO"/>
        </w:rPr>
      </w:pPr>
      <w:r w:rsidRPr="0082031C">
        <w:rPr>
          <w:rFonts w:ascii="Arial" w:eastAsia="Times New Roman" w:hAnsi="Arial" w:cs="Arial"/>
          <w:sz w:val="22"/>
          <w:lang w:eastAsia="es-CO"/>
        </w:rPr>
        <w:t xml:space="preserve">Reportar al Interventor y/o Supervisor de la Entidad Estatal el personal vinculado al       inicio del convenio, o los cambios en el personal vinculado para la ejecución del mismo, remitiendo los soportes que lo acrediten. </w:t>
      </w:r>
    </w:p>
    <w:p w14:paraId="5A39B9D7" w14:textId="77777777" w:rsidR="00975A46" w:rsidRPr="0082031C" w:rsidRDefault="00975A46" w:rsidP="00975A46">
      <w:pPr>
        <w:pStyle w:val="Captulo9"/>
        <w:numPr>
          <w:ilvl w:val="0"/>
          <w:numId w:val="15"/>
        </w:numPr>
        <w:ind w:left="709" w:hanging="425"/>
        <w:rPr>
          <w:rFonts w:ascii="Arial" w:hAnsi="Arial" w:cs="Arial"/>
          <w:sz w:val="22"/>
        </w:rPr>
      </w:pPr>
      <w:r w:rsidRPr="0082031C">
        <w:rPr>
          <w:rFonts w:ascii="Arial" w:eastAsia="Times New Roman" w:hAnsi="Arial" w:cs="Arial"/>
          <w:sz w:val="22"/>
          <w:lang w:eastAsia="es-CO"/>
        </w:rPr>
        <w:t xml:space="preserve">Si durante la ejecución del convenio, se presenta renuncia con ocasión a un hecho </w:t>
      </w:r>
      <w:r>
        <w:rPr>
          <w:rFonts w:ascii="Arial" w:eastAsia="Times New Roman" w:hAnsi="Arial" w:cs="Arial"/>
          <w:sz w:val="22"/>
          <w:lang w:eastAsia="es-CO"/>
        </w:rPr>
        <w:t>generado por</w:t>
      </w:r>
      <w:r w:rsidRPr="0082031C">
        <w:rPr>
          <w:rFonts w:ascii="Arial" w:eastAsia="Times New Roman" w:hAnsi="Arial" w:cs="Arial"/>
          <w:sz w:val="22"/>
          <w:lang w:eastAsia="es-CO"/>
        </w:rPr>
        <w:t xml:space="preserve"> caso fortuito o fuerza mayor, y no sea posible vincular a nuevo personal de la comunidad que cuente con las mismas características, se podrá remplazar </w:t>
      </w:r>
      <w:r>
        <w:rPr>
          <w:rFonts w:ascii="Arial" w:eastAsia="Times New Roman" w:hAnsi="Arial" w:cs="Arial"/>
          <w:sz w:val="22"/>
          <w:lang w:eastAsia="es-CO"/>
        </w:rPr>
        <w:t xml:space="preserve">parte o un porcentaje </w:t>
      </w:r>
      <w:r w:rsidRPr="0082031C">
        <w:rPr>
          <w:rFonts w:ascii="Arial" w:eastAsia="Times New Roman" w:hAnsi="Arial" w:cs="Arial"/>
          <w:sz w:val="22"/>
          <w:lang w:eastAsia="es-CO"/>
        </w:rPr>
        <w:t>con personas que no hagan parte de la comunidad.</w:t>
      </w:r>
      <w:r>
        <w:rPr>
          <w:rFonts w:ascii="Arial" w:eastAsia="Times New Roman" w:hAnsi="Arial" w:cs="Arial"/>
          <w:sz w:val="22"/>
          <w:lang w:eastAsia="es-CO"/>
        </w:rPr>
        <w:t xml:space="preserve"> En ningún caso podrá ser la totalidad del personal.</w:t>
      </w:r>
      <w:r w:rsidRPr="0082031C">
        <w:rPr>
          <w:rFonts w:ascii="Arial" w:eastAsia="Times New Roman" w:hAnsi="Arial" w:cs="Arial"/>
          <w:sz w:val="22"/>
          <w:lang w:eastAsia="es-CO"/>
        </w:rPr>
        <w:t xml:space="preserve"> Lo anterior deberá estar debidamente justificado, soportado y avalado por el supervisor y/o interventor. </w:t>
      </w:r>
    </w:p>
    <w:p w14:paraId="739B61FE" w14:textId="77777777" w:rsidR="00975A46" w:rsidRPr="0082031C" w:rsidRDefault="00975A46" w:rsidP="00975A46">
      <w:pPr>
        <w:pStyle w:val="Captulo9"/>
        <w:numPr>
          <w:ilvl w:val="0"/>
          <w:numId w:val="15"/>
        </w:numPr>
        <w:ind w:left="709" w:hanging="425"/>
        <w:rPr>
          <w:rFonts w:ascii="Arial" w:hAnsi="Arial" w:cs="Arial"/>
          <w:sz w:val="22"/>
        </w:rPr>
      </w:pPr>
      <w:r w:rsidRPr="0082031C">
        <w:rPr>
          <w:rFonts w:ascii="Arial" w:hAnsi="Arial" w:cs="Arial"/>
          <w:sz w:val="22"/>
        </w:rPr>
        <w:t>Dar cabal cumplimiento al pacto de transparencia y declaraciones de la carta de presentación de intención. Durante la ejecución del Convenio, deberán observarse las leyes y reglamentos relativos a la materia.</w:t>
      </w:r>
    </w:p>
    <w:p w14:paraId="2B0B34E7" w14:textId="77777777" w:rsidR="00975A46" w:rsidRPr="00F90E42" w:rsidRDefault="00975A46" w:rsidP="00975A46">
      <w:pPr>
        <w:pStyle w:val="Captulo9"/>
        <w:numPr>
          <w:ilvl w:val="0"/>
          <w:numId w:val="15"/>
        </w:numPr>
        <w:ind w:left="709" w:hanging="425"/>
        <w:rPr>
          <w:rFonts w:ascii="Arial" w:hAnsi="Arial" w:cs="Arial"/>
          <w:sz w:val="22"/>
        </w:rPr>
      </w:pPr>
      <w:r w:rsidRPr="47958764">
        <w:rPr>
          <w:rFonts w:ascii="Arial" w:hAnsi="Arial" w:cs="Arial"/>
          <w:sz w:val="22"/>
        </w:rPr>
        <w:t>Informar a la Entidad Estatal cuando ocurra una situación que implique una modificación del estado de los riesgos existentes al momento de proponer o celebrar el convenio.</w:t>
      </w:r>
    </w:p>
    <w:p w14:paraId="67F93D7C" w14:textId="77777777" w:rsidR="00975A46" w:rsidRPr="00F90E42" w:rsidRDefault="00975A46" w:rsidP="00975A46">
      <w:pPr>
        <w:pStyle w:val="Captulo9"/>
        <w:numPr>
          <w:ilvl w:val="0"/>
          <w:numId w:val="15"/>
        </w:numPr>
        <w:ind w:left="709" w:hanging="425"/>
        <w:rPr>
          <w:rFonts w:ascii="Arial" w:hAnsi="Arial" w:cs="Arial"/>
          <w:sz w:val="22"/>
        </w:rPr>
      </w:pPr>
      <w:r w:rsidRPr="47958764">
        <w:rPr>
          <w:rFonts w:ascii="Arial" w:hAnsi="Arial" w:cs="Arial"/>
          <w:sz w:val="22"/>
        </w:rPr>
        <w:t xml:space="preserve">Comunicarle a la Entidad Estatal las circunstancias de cualquier tipo o índole que puedan afectar la ejecución del Convenio. </w:t>
      </w:r>
    </w:p>
    <w:p w14:paraId="5FB8A765" w14:textId="77777777" w:rsidR="00975A46" w:rsidRPr="00F90E42" w:rsidRDefault="00975A46" w:rsidP="00975A46">
      <w:pPr>
        <w:pStyle w:val="Captulo9"/>
        <w:numPr>
          <w:ilvl w:val="0"/>
          <w:numId w:val="15"/>
        </w:numPr>
        <w:ind w:left="709" w:hanging="425"/>
        <w:rPr>
          <w:rFonts w:ascii="Arial" w:hAnsi="Arial" w:cs="Arial"/>
          <w:sz w:val="22"/>
        </w:rPr>
      </w:pPr>
      <w:r w:rsidRPr="47958764">
        <w:rPr>
          <w:rFonts w:ascii="Arial" w:hAnsi="Arial" w:cs="Arial"/>
          <w:sz w:val="22"/>
        </w:rPr>
        <w:t>Durante la ejecución del convenio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9FAB65E" w14:textId="77777777" w:rsidR="00975A46" w:rsidRPr="00F90E42" w:rsidRDefault="00975A46" w:rsidP="00975A46">
      <w:pPr>
        <w:pStyle w:val="Captulo9"/>
        <w:numPr>
          <w:ilvl w:val="0"/>
          <w:numId w:val="15"/>
        </w:numPr>
        <w:ind w:left="709" w:hanging="425"/>
        <w:rPr>
          <w:rFonts w:ascii="Arial" w:hAnsi="Arial" w:cs="Arial"/>
          <w:sz w:val="22"/>
        </w:rPr>
      </w:pPr>
      <w:r w:rsidRPr="47958764">
        <w:rPr>
          <w:rFonts w:ascii="Arial" w:hAnsi="Arial" w:cs="Arial"/>
          <w:sz w:val="22"/>
        </w:rPr>
        <w:lastRenderedPageBreak/>
        <w:t>Cumplir con sus obligaciones laborales respecto del personal a su cargo, y con las obligaciones tributarias y ambientales que le correspondan de acuerdo con su labor.</w:t>
      </w:r>
    </w:p>
    <w:p w14:paraId="32330479" w14:textId="77777777" w:rsidR="00975A46" w:rsidRPr="00F90E42" w:rsidRDefault="00975A46" w:rsidP="00975A46">
      <w:pPr>
        <w:pStyle w:val="Captulo9"/>
        <w:numPr>
          <w:ilvl w:val="0"/>
          <w:numId w:val="15"/>
        </w:numPr>
        <w:ind w:left="709" w:hanging="425"/>
        <w:rPr>
          <w:rFonts w:ascii="Arial" w:hAnsi="Arial" w:cs="Arial"/>
          <w:sz w:val="22"/>
        </w:rPr>
      </w:pPr>
      <w:r w:rsidRPr="47958764">
        <w:rPr>
          <w:rFonts w:ascii="Arial" w:hAnsi="Arial" w:cs="Arial"/>
          <w:sz w:val="22"/>
          <w:lang w:val="es-CO"/>
        </w:rPr>
        <w:t>Informar a más tardar el tercer día hábil siguiente al momento en que se tenga conocimiento del inicio de investigaciones penales, se impongan medidas de aseguramiento o condenas proferidas en Colombia o en el extranjero en contra de cualquiera de los directivos, representantes legales, asociados o integrantes de la OAC.</w:t>
      </w:r>
    </w:p>
    <w:p w14:paraId="6A3F6501" w14:textId="77777777" w:rsidR="00975A46" w:rsidRPr="00F90E42" w:rsidRDefault="00975A46" w:rsidP="00975A46">
      <w:pPr>
        <w:pStyle w:val="Captulo9"/>
        <w:numPr>
          <w:ilvl w:val="0"/>
          <w:numId w:val="15"/>
        </w:numPr>
        <w:ind w:left="709" w:hanging="425"/>
        <w:rPr>
          <w:rFonts w:ascii="Arial" w:hAnsi="Arial" w:cs="Arial"/>
          <w:sz w:val="22"/>
        </w:rPr>
      </w:pPr>
      <w:r w:rsidRPr="47958764">
        <w:rPr>
          <w:rFonts w:ascii="Arial" w:hAnsi="Arial" w:cs="Arial"/>
          <w:sz w:val="22"/>
        </w:rPr>
        <w:t>Presentar un informe detallado de manera semanal y mensual, respecto de las labores realizadas hasta ese momento, incluyendo aspectos financieros, técnicos y administrativos, así como otros que solicite por cualquier medio escrito físico o digital avalados por el Interventor y/o el Supervisor del Convenio cuando la Entidad Estatal lo requiera.</w:t>
      </w:r>
    </w:p>
    <w:p w14:paraId="1D12C968" w14:textId="77777777" w:rsidR="00975A46" w:rsidRPr="00F90E42" w:rsidRDefault="00975A46" w:rsidP="00975A46">
      <w:pPr>
        <w:pStyle w:val="Captulo9"/>
        <w:numPr>
          <w:ilvl w:val="0"/>
          <w:numId w:val="15"/>
        </w:numPr>
        <w:ind w:left="709" w:hanging="425"/>
        <w:rPr>
          <w:rFonts w:ascii="Arial" w:hAnsi="Arial" w:cs="Arial"/>
          <w:sz w:val="22"/>
        </w:rPr>
      </w:pPr>
      <w:r w:rsidRPr="47958764">
        <w:rPr>
          <w:rFonts w:ascii="Arial" w:hAnsi="Arial" w:cs="Arial"/>
          <w:sz w:val="22"/>
        </w:rPr>
        <w:t xml:space="preserve">Atender los requerimientos, solicitudes y comentarios del Interventor y/o del supervisor del convenio, y asistir a las reuniones y visitas o recorridos a los que aquellos convoquen conjunta o separadamente, </w:t>
      </w:r>
    </w:p>
    <w:p w14:paraId="74C55FCA" w14:textId="77777777" w:rsidR="00975A46" w:rsidRPr="00F90E42" w:rsidRDefault="00975A46" w:rsidP="00975A46">
      <w:pPr>
        <w:pStyle w:val="Captulo9"/>
        <w:numPr>
          <w:ilvl w:val="0"/>
          <w:numId w:val="15"/>
        </w:numPr>
        <w:ind w:left="709" w:hanging="425"/>
        <w:rPr>
          <w:rFonts w:ascii="Arial" w:hAnsi="Arial" w:cs="Arial"/>
          <w:sz w:val="22"/>
        </w:rPr>
      </w:pPr>
      <w:r w:rsidRPr="47958764">
        <w:rPr>
          <w:rFonts w:ascii="Arial" w:hAnsi="Arial" w:cs="Arial"/>
          <w:sz w:val="22"/>
        </w:rPr>
        <w:t>Llevar la contabilidad en libro separado o rubro especial y el seguimiento detallado de la ejecución del convenio, y permitir su revisión y observación por parte del Interventor y/o Supervisor de la Entidad Estatal.</w:t>
      </w:r>
    </w:p>
    <w:p w14:paraId="52F8AD63" w14:textId="77777777" w:rsidR="00975A46" w:rsidRDefault="00975A46" w:rsidP="00975A46">
      <w:pPr>
        <w:pStyle w:val="Captulo9"/>
        <w:numPr>
          <w:ilvl w:val="0"/>
          <w:numId w:val="15"/>
        </w:numPr>
        <w:ind w:left="709" w:hanging="425"/>
        <w:rPr>
          <w:rFonts w:ascii="Arial" w:hAnsi="Arial" w:cs="Arial"/>
          <w:sz w:val="22"/>
        </w:rPr>
      </w:pPr>
      <w:r w:rsidRPr="47958764">
        <w:rPr>
          <w:rFonts w:ascii="Arial" w:hAnsi="Arial" w:cs="Arial"/>
          <w:sz w:val="22"/>
        </w:rPr>
        <w:t>Recibir el apoyo técnico, administrativo y</w:t>
      </w:r>
      <w:r>
        <w:rPr>
          <w:rFonts w:ascii="Arial" w:hAnsi="Arial" w:cs="Arial"/>
          <w:sz w:val="22"/>
        </w:rPr>
        <w:t xml:space="preserve"> contable</w:t>
      </w:r>
      <w:r w:rsidRPr="47958764">
        <w:rPr>
          <w:rFonts w:ascii="Arial" w:hAnsi="Arial" w:cs="Arial"/>
          <w:sz w:val="22"/>
        </w:rPr>
        <w:t>, y aplicarlo en la ejecución del objeto y el alcance del Convenio</w:t>
      </w:r>
      <w:r>
        <w:rPr>
          <w:rFonts w:ascii="Arial" w:hAnsi="Arial" w:cs="Arial"/>
          <w:sz w:val="22"/>
        </w:rPr>
        <w:t xml:space="preserve"> </w:t>
      </w:r>
      <w:r w:rsidRPr="157AE667">
        <w:rPr>
          <w:rFonts w:ascii="Arial" w:eastAsiaTheme="minorEastAsia" w:hAnsi="Arial" w:cs="Arial"/>
          <w:sz w:val="22"/>
        </w:rPr>
        <w:t>de acuerdo con lo establecido en el parágrafo 2 del artículo 95 de la Ley 2166 de 2021</w:t>
      </w:r>
      <w:r>
        <w:rPr>
          <w:rFonts w:ascii="Arial" w:eastAsiaTheme="minorEastAsia" w:hAnsi="Arial" w:cs="Arial"/>
          <w:sz w:val="22"/>
        </w:rPr>
        <w:t>.</w:t>
      </w:r>
    </w:p>
    <w:p w14:paraId="2920831C" w14:textId="77777777" w:rsidR="00975A46" w:rsidRPr="00F90E42" w:rsidRDefault="00975A46" w:rsidP="00975A46">
      <w:pPr>
        <w:pStyle w:val="Captulo9"/>
        <w:numPr>
          <w:ilvl w:val="0"/>
          <w:numId w:val="15"/>
        </w:numPr>
        <w:ind w:left="709" w:hanging="425"/>
        <w:rPr>
          <w:rFonts w:ascii="Arial" w:hAnsi="Arial" w:cs="Arial"/>
          <w:sz w:val="22"/>
        </w:rPr>
      </w:pPr>
      <w:r w:rsidRPr="47958764">
        <w:rPr>
          <w:rFonts w:ascii="Arial" w:eastAsia="Times New Roman" w:hAnsi="Arial" w:cs="Arial"/>
          <w:sz w:val="22"/>
          <w:lang w:eastAsia="es-CO"/>
        </w:rPr>
        <w:t>Contar con las respectivas autorizaciones, permisos o licencias necesarias para la realización de las intervenciones a realizar objeto del presente convenio.</w:t>
      </w:r>
    </w:p>
    <w:p w14:paraId="5F52A256" w14:textId="77777777" w:rsidR="00975A46" w:rsidRPr="00720AB3" w:rsidRDefault="00975A46" w:rsidP="00975A46">
      <w:pPr>
        <w:pStyle w:val="Captulo9"/>
        <w:numPr>
          <w:ilvl w:val="0"/>
          <w:numId w:val="15"/>
        </w:numPr>
        <w:ind w:left="709" w:hanging="425"/>
        <w:rPr>
          <w:rFonts w:ascii="Arial" w:hAnsi="Arial" w:cs="Arial"/>
          <w:sz w:val="22"/>
        </w:rPr>
      </w:pPr>
      <w:r w:rsidRPr="0082031C">
        <w:rPr>
          <w:rFonts w:ascii="Arial" w:eastAsia="Arial" w:hAnsi="Arial" w:cs="Arial"/>
          <w:sz w:val="22"/>
        </w:rPr>
        <w:t xml:space="preserve">Realizar todas las actividades encaminadas a asegurar </w:t>
      </w:r>
      <w:r w:rsidRPr="00664F88">
        <w:rPr>
          <w:rFonts w:ascii="Arial" w:eastAsia="Arial" w:hAnsi="Arial" w:cs="Arial"/>
          <w:sz w:val="22"/>
        </w:rPr>
        <w:t>que todo</w:t>
      </w:r>
      <w:r w:rsidRPr="00664F88">
        <w:rPr>
          <w:rFonts w:ascii="Arial" w:hAnsi="Arial" w:cs="Arial"/>
          <w:sz w:val="22"/>
        </w:rPr>
        <w:t xml:space="preserve"> prestador de un bien o servicio, o tercero vinculado a la ejecución del convenio</w:t>
      </w:r>
      <w:r w:rsidRPr="00720AB3">
        <w:rPr>
          <w:rFonts w:ascii="Arial" w:eastAsia="Arial" w:hAnsi="Arial" w:cs="Arial"/>
          <w:sz w:val="22"/>
        </w:rPr>
        <w:t>, no se encuentre relacionado o provenga, de actividades ilícitas; particularmente, de lavado de activos o financiación del terrorismo.</w:t>
      </w:r>
    </w:p>
    <w:p w14:paraId="002A9CEE" w14:textId="77777777" w:rsidR="00975A46" w:rsidRPr="0082031C" w:rsidRDefault="00975A46" w:rsidP="00975A46">
      <w:pPr>
        <w:pStyle w:val="Captulo9"/>
        <w:numPr>
          <w:ilvl w:val="0"/>
          <w:numId w:val="15"/>
        </w:numPr>
        <w:ind w:left="709" w:hanging="425"/>
        <w:rPr>
          <w:rFonts w:ascii="Arial" w:hAnsi="Arial" w:cs="Arial"/>
          <w:sz w:val="22"/>
        </w:rPr>
      </w:pPr>
      <w:r w:rsidRPr="47958764">
        <w:rPr>
          <w:rFonts w:ascii="Arial" w:hAnsi="Arial" w:cs="Arial"/>
          <w:sz w:val="22"/>
        </w:rPr>
        <w:t xml:space="preserve">Contar con un profesional en ingeniería, considerando que el artículo 18 de la Ley 842 de 2003, exige que «Todo trabajo relacionado con el ejercicio de la Ingeniería, deberá ser dirigido por un ingeniero inscrito en el registro profesional de ingeniería y con tarjeta de matrícula profesional». Para efectos de determinar esta obligación, la Entidad Estatal deberá establecer si el presente convenio solidario implica el ejercicio de la ingeniería (en los términos definidos en el artículo 2 de la Ley 842 de 2003 o la norma que la modifique, sustituya o adiciones) </w:t>
      </w:r>
    </w:p>
    <w:p w14:paraId="7DD30836" w14:textId="77777777" w:rsidR="00975A46" w:rsidRPr="00664F88" w:rsidRDefault="00975A46" w:rsidP="00975A46">
      <w:pPr>
        <w:pStyle w:val="Captulo9"/>
        <w:numPr>
          <w:ilvl w:val="0"/>
          <w:numId w:val="15"/>
        </w:numPr>
        <w:ind w:left="709" w:hanging="425"/>
        <w:rPr>
          <w:rFonts w:ascii="Arial" w:hAnsi="Arial" w:cs="Arial"/>
          <w:sz w:val="22"/>
        </w:rPr>
      </w:pPr>
      <w:r w:rsidRPr="006F7945">
        <w:rPr>
          <w:rFonts w:ascii="Arial" w:hAnsi="Arial" w:cs="Arial"/>
          <w:sz w:val="22"/>
        </w:rPr>
        <w:t>Abstenerse de realizar cambios en la aprobación dual de la cuenta en la que se manejen los recursos del convenio</w:t>
      </w:r>
      <w:r w:rsidRPr="00F05F0D">
        <w:rPr>
          <w:rFonts w:ascii="Arial" w:eastAsia="Arial" w:hAnsi="Arial" w:cs="Arial"/>
          <w:sz w:val="22"/>
        </w:rPr>
        <w:t>.</w:t>
      </w:r>
    </w:p>
    <w:bookmarkEnd w:id="6"/>
    <w:p w14:paraId="23EEF0D6" w14:textId="77777777" w:rsidR="00975A46" w:rsidRDefault="00975A46" w:rsidP="00975A46">
      <w:pPr>
        <w:pStyle w:val="Captulo9"/>
        <w:numPr>
          <w:ilvl w:val="0"/>
          <w:numId w:val="0"/>
        </w:numPr>
        <w:ind w:left="1070" w:hanging="360"/>
        <w:rPr>
          <w:rFonts w:ascii="Arial" w:eastAsia="Arial" w:hAnsi="Arial" w:cs="Arial"/>
          <w:sz w:val="22"/>
        </w:rPr>
      </w:pPr>
    </w:p>
    <w:p w14:paraId="209A154A" w14:textId="77777777" w:rsidR="00975A46" w:rsidRPr="00664F88" w:rsidRDefault="00975A46" w:rsidP="00975A46">
      <w:pPr>
        <w:pStyle w:val="Captulo9"/>
        <w:numPr>
          <w:ilvl w:val="0"/>
          <w:numId w:val="0"/>
        </w:numPr>
        <w:ind w:left="1070" w:hanging="360"/>
        <w:rPr>
          <w:rFonts w:ascii="Arial" w:hAnsi="Arial" w:cs="Arial"/>
          <w:sz w:val="22"/>
        </w:rPr>
      </w:pPr>
      <w:bookmarkStart w:id="8" w:name="_Hlk220166945"/>
      <w:bookmarkEnd w:id="5"/>
      <w:r>
        <w:rPr>
          <w:rFonts w:ascii="Arial" w:hAnsi="Arial" w:cs="Arial"/>
          <w:b/>
          <w:bCs/>
          <w:sz w:val="22"/>
        </w:rPr>
        <w:t>3.</w:t>
      </w:r>
      <w:bookmarkStart w:id="9" w:name="_Hlk220167766"/>
      <w:r>
        <w:rPr>
          <w:rFonts w:ascii="Arial" w:hAnsi="Arial" w:cs="Arial"/>
          <w:b/>
          <w:bCs/>
          <w:sz w:val="22"/>
        </w:rPr>
        <w:t xml:space="preserve">1 </w:t>
      </w:r>
      <w:r w:rsidRPr="00E5181D">
        <w:rPr>
          <w:rFonts w:ascii="Arial" w:hAnsi="Arial" w:cs="Arial"/>
          <w:b/>
          <w:bCs/>
          <w:sz w:val="22"/>
        </w:rPr>
        <w:t>OBLIGACIONES ESPECÍFICOS DEL ORGANISMO DE ACCIÓN COMUNAL</w:t>
      </w:r>
    </w:p>
    <w:p w14:paraId="522F7FAA" w14:textId="77777777" w:rsidR="00975A46" w:rsidRPr="00F05F0D" w:rsidRDefault="00975A46" w:rsidP="00975A46">
      <w:pPr>
        <w:autoSpaceDE w:val="0"/>
        <w:autoSpaceDN w:val="0"/>
        <w:adjustRightInd w:val="0"/>
        <w:spacing w:after="0" w:line="240" w:lineRule="auto"/>
        <w:jc w:val="both"/>
        <w:rPr>
          <w:rFonts w:ascii="Arial" w:hAnsi="Arial" w:cs="Arial"/>
          <w:b/>
          <w:bCs/>
          <w:lang w:val="es-MX"/>
        </w:rPr>
      </w:pPr>
    </w:p>
    <w:p w14:paraId="0341770D" w14:textId="77777777" w:rsidR="00975A46" w:rsidRPr="00F05F0D" w:rsidRDefault="00975A46" w:rsidP="00975A46">
      <w:pPr>
        <w:autoSpaceDE w:val="0"/>
        <w:autoSpaceDN w:val="0"/>
        <w:adjustRightInd w:val="0"/>
        <w:spacing w:after="0" w:line="240" w:lineRule="auto"/>
        <w:ind w:left="360"/>
        <w:jc w:val="both"/>
        <w:rPr>
          <w:rFonts w:ascii="Arial" w:hAnsi="Arial" w:cs="Arial"/>
        </w:rPr>
      </w:pPr>
    </w:p>
    <w:p w14:paraId="0180DC7B"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No destinar los recursos para ningún otro fin diferente al convenido por las partes y hacer uso eficiente de los recursos entregados por la Gobernación atendiendo los principios de eficiencia económica, selección objetiva y transparencia.</w:t>
      </w:r>
    </w:p>
    <w:p w14:paraId="47971B59" w14:textId="77777777" w:rsidR="00975A46" w:rsidRPr="005F7146" w:rsidRDefault="00975A46" w:rsidP="00975A46">
      <w:pPr>
        <w:spacing w:after="0" w:line="240" w:lineRule="auto"/>
        <w:jc w:val="both"/>
        <w:rPr>
          <w:rFonts w:ascii="Arial" w:hAnsi="Arial" w:cs="Arial"/>
        </w:rPr>
      </w:pPr>
    </w:p>
    <w:p w14:paraId="0B010CCE"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Acreditar que se encuentra al día en el pago de aportes parafiscales relativos al Sistema de Seguridad Social Integral.  En los términos del artículo 50 de la ley 789 de 2002 corresponderá al representante de la JAC expedir la correspondiente certificación por la cual deberá acreditar el pago de los aportes. Este requisito de acreditación de aportes al SSI debe certificarse al momento de efectuar la transferencia de los recursos y liquidar los convenios.</w:t>
      </w:r>
    </w:p>
    <w:p w14:paraId="4254FBA6" w14:textId="77777777" w:rsidR="00975A46" w:rsidRPr="005F7146" w:rsidRDefault="00975A46" w:rsidP="00975A46">
      <w:pPr>
        <w:spacing w:after="0" w:line="240" w:lineRule="auto"/>
        <w:jc w:val="both"/>
        <w:rPr>
          <w:rFonts w:ascii="Arial" w:hAnsi="Arial" w:cs="Arial"/>
        </w:rPr>
      </w:pPr>
    </w:p>
    <w:p w14:paraId="5146EDB7"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Presentar la respectiva factura o su documento equivalente cuando esté obligado a ello, de acuerdo con el régimen tributario aplicable al objeto convenido, acompañada de los documentos soporte que permitan establecer el cumplimiento de las condiciones pactadas, incluido el Registro Único Tributario (RUT) expedido por la DIAN, requisitos sin los cuales no se podrá tramitar el respectivo pago. Es obligación de la JAC conocer y presupuestar todos los gravámenes de los cuales es responsable al momento de celebrar este convenio, por tanto, asumirá la responsabilidad y los costos, multas y/o sanciones que llegaren a generarse por la inexactitud de la información fiscal que se haya entregado.</w:t>
      </w:r>
    </w:p>
    <w:p w14:paraId="291A5A3A" w14:textId="77777777" w:rsidR="00975A46" w:rsidRPr="005F7146" w:rsidRDefault="00975A46" w:rsidP="00975A46">
      <w:pPr>
        <w:spacing w:after="0" w:line="240" w:lineRule="auto"/>
        <w:jc w:val="both"/>
        <w:rPr>
          <w:rFonts w:ascii="Arial" w:hAnsi="Arial" w:cs="Arial"/>
        </w:rPr>
      </w:pPr>
    </w:p>
    <w:p w14:paraId="73042741"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 xml:space="preserve">Mantener a </w:t>
      </w:r>
      <w:r w:rsidRPr="005F7146">
        <w:rPr>
          <w:rFonts w:ascii="Arial" w:hAnsi="Arial" w:cs="Arial"/>
          <w:b/>
          <w:bCs/>
        </w:rPr>
        <w:t xml:space="preserve">DEPARTAMENTO </w:t>
      </w:r>
      <w:r w:rsidRPr="005F7146">
        <w:rPr>
          <w:rFonts w:ascii="Arial" w:hAnsi="Arial" w:cs="Arial"/>
        </w:rPr>
        <w:t xml:space="preserve">indemne de cualquier daño o perjuicio originado en reclamaciones de terceros y que se deriven de su objeto y los compromisos convenidos. </w:t>
      </w:r>
    </w:p>
    <w:p w14:paraId="0162CDB2" w14:textId="77777777" w:rsidR="00975A46" w:rsidRPr="005F7146" w:rsidRDefault="00975A46" w:rsidP="00975A46">
      <w:pPr>
        <w:spacing w:after="0" w:line="240" w:lineRule="auto"/>
        <w:jc w:val="both"/>
        <w:rPr>
          <w:rFonts w:ascii="Arial" w:hAnsi="Arial" w:cs="Arial"/>
        </w:rPr>
      </w:pPr>
    </w:p>
    <w:p w14:paraId="4679DA7D"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lastRenderedPageBreak/>
        <w:t xml:space="preserve">Ejecutar las demás actividades que sean necesarias para lograr un total y fiel cumplimiento del objeto, el alcance y los compromisos convenientes, aunque no estén específicamente señaladas en este documento, siempre y cuando las mismas correspondan a la naturaleza y objeto del convenio.  </w:t>
      </w:r>
    </w:p>
    <w:p w14:paraId="4BBFC96C" w14:textId="77777777" w:rsidR="00975A46" w:rsidRPr="005F7146" w:rsidRDefault="00975A46" w:rsidP="00975A46">
      <w:pPr>
        <w:spacing w:after="0" w:line="240" w:lineRule="auto"/>
        <w:jc w:val="both"/>
        <w:rPr>
          <w:rFonts w:ascii="Arial" w:hAnsi="Arial" w:cs="Arial"/>
        </w:rPr>
      </w:pPr>
    </w:p>
    <w:p w14:paraId="179F1BA3"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 xml:space="preserve">Presentar 1. Plan de Trabajo. 2. Presupuesto Inicial. 3. Cronograma de Ejecución del convenio con las actividades, todos estos documentos dentro los cinco (5) días calendario siguiente al inicio del mismo. </w:t>
      </w:r>
    </w:p>
    <w:p w14:paraId="4DF4092A" w14:textId="77777777" w:rsidR="00975A46" w:rsidRPr="005F7146" w:rsidRDefault="00975A46" w:rsidP="00975A46">
      <w:pPr>
        <w:spacing w:after="0" w:line="240" w:lineRule="auto"/>
        <w:jc w:val="both"/>
        <w:rPr>
          <w:rFonts w:ascii="Arial" w:hAnsi="Arial" w:cs="Arial"/>
        </w:rPr>
      </w:pPr>
    </w:p>
    <w:p w14:paraId="26107F01"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 xml:space="preserve">Apertura una cuenta bancaria independiente a nombre del Convenio para el manejo de los recursos entregados en virtud del convenio y manejar los recursos a través de esta cuenta. </w:t>
      </w:r>
      <w:bookmarkStart w:id="10" w:name="_Hlk170466705"/>
    </w:p>
    <w:p w14:paraId="61E50EAC" w14:textId="77777777" w:rsidR="00975A46" w:rsidRPr="005F7146" w:rsidRDefault="00975A46" w:rsidP="00975A46">
      <w:pPr>
        <w:spacing w:after="0" w:line="240" w:lineRule="auto"/>
        <w:jc w:val="both"/>
        <w:rPr>
          <w:rFonts w:ascii="Arial" w:hAnsi="Arial" w:cs="Arial"/>
        </w:rPr>
      </w:pPr>
    </w:p>
    <w:p w14:paraId="2B70B700"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Realizar las actividades preliminares de adecuación del espacio a intervenir, las cuales podrán incluir la limpieza de maleza, afirmado y conformación, entre otras</w:t>
      </w:r>
      <w:bookmarkEnd w:id="10"/>
      <w:r w:rsidRPr="005F7146">
        <w:rPr>
          <w:rFonts w:ascii="Arial" w:hAnsi="Arial" w:cs="Arial"/>
        </w:rPr>
        <w:t xml:space="preserve">. </w:t>
      </w:r>
    </w:p>
    <w:p w14:paraId="1E293EAA" w14:textId="77777777" w:rsidR="00975A46" w:rsidRPr="005F7146" w:rsidRDefault="00975A46" w:rsidP="00975A46">
      <w:pPr>
        <w:spacing w:after="0" w:line="240" w:lineRule="auto"/>
        <w:jc w:val="both"/>
        <w:rPr>
          <w:rFonts w:ascii="Arial" w:hAnsi="Arial" w:cs="Arial"/>
        </w:rPr>
      </w:pPr>
    </w:p>
    <w:p w14:paraId="2F55B40F"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 xml:space="preserve">Adquirir los insumos necesarios para garantizar la ejecución satisfactoria del objeto del convenio. En los eventos en que se requieran materiales que estén regulados por norma técnica colombiana, como cemento y varilla, éstos deberán ser adquiridos en lugares que expidan la correspondiente certificación técnica.  </w:t>
      </w:r>
    </w:p>
    <w:p w14:paraId="05E9750D" w14:textId="77777777" w:rsidR="00975A46" w:rsidRPr="005F7146" w:rsidRDefault="00975A46" w:rsidP="00975A46">
      <w:pPr>
        <w:spacing w:after="0" w:line="240" w:lineRule="auto"/>
        <w:jc w:val="both"/>
        <w:rPr>
          <w:rFonts w:ascii="Arial" w:hAnsi="Arial" w:cs="Arial"/>
        </w:rPr>
      </w:pPr>
    </w:p>
    <w:p w14:paraId="683C1FC7"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Acatar las indicaciones realizadas por el supervisor en cuanto al cambio de materiales que no cumplan con las especificaciones técnicas exigidas en este convenio.</w:t>
      </w:r>
    </w:p>
    <w:p w14:paraId="659C0E00" w14:textId="77777777" w:rsidR="00975A46" w:rsidRPr="005F7146" w:rsidRDefault="00975A46" w:rsidP="00975A46">
      <w:pPr>
        <w:spacing w:after="0" w:line="240" w:lineRule="auto"/>
        <w:jc w:val="both"/>
        <w:rPr>
          <w:rFonts w:ascii="Arial" w:hAnsi="Arial" w:cs="Arial"/>
        </w:rPr>
      </w:pPr>
    </w:p>
    <w:p w14:paraId="2ED207BE"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Disponer del personal que acompañará la visita de campo que se realice con el supervisor del convenio, colaborar activamente en las actividades de identificación, diagnóstico y caracterización que se lleven a cabo y ajustar el Cronograma de Ejecución del convenio con las actividades y el Presupuesto inicialmente presentado.</w:t>
      </w:r>
    </w:p>
    <w:p w14:paraId="4A7FD386" w14:textId="77777777" w:rsidR="00975A46" w:rsidRPr="005F7146" w:rsidRDefault="00975A46" w:rsidP="00975A46">
      <w:pPr>
        <w:spacing w:after="0" w:line="240" w:lineRule="auto"/>
        <w:jc w:val="both"/>
        <w:rPr>
          <w:rFonts w:ascii="Arial" w:hAnsi="Arial" w:cs="Arial"/>
        </w:rPr>
      </w:pPr>
    </w:p>
    <w:p w14:paraId="24E28ACE"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Acatar las recomendaciones realizadas por parte del supervisor del convenio respecto al cumplimiento de las especificaciones técnicas, según el caso.</w:t>
      </w:r>
    </w:p>
    <w:p w14:paraId="21F3D37C" w14:textId="77777777" w:rsidR="00975A46" w:rsidRPr="005F7146" w:rsidRDefault="00975A46" w:rsidP="00975A46">
      <w:pPr>
        <w:spacing w:after="0" w:line="240" w:lineRule="auto"/>
        <w:jc w:val="both"/>
        <w:rPr>
          <w:rFonts w:ascii="Arial" w:hAnsi="Arial" w:cs="Arial"/>
        </w:rPr>
      </w:pPr>
    </w:p>
    <w:p w14:paraId="2204FCF0"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Contar con todos los elementos necesarios de señalización y seguridad industrial de las áreas a intervenir con el fin de garantizar la integridad de la comunidad en general y de visitantes, incluyendo cerramiento en cinta para señalización de peligros.</w:t>
      </w:r>
    </w:p>
    <w:p w14:paraId="34684234" w14:textId="77777777" w:rsidR="00975A46" w:rsidRPr="005F7146" w:rsidRDefault="00975A46" w:rsidP="00975A46">
      <w:pPr>
        <w:spacing w:after="0" w:line="240" w:lineRule="auto"/>
        <w:jc w:val="both"/>
        <w:rPr>
          <w:rFonts w:ascii="Arial" w:hAnsi="Arial" w:cs="Arial"/>
        </w:rPr>
      </w:pPr>
    </w:p>
    <w:p w14:paraId="1EC09584"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Disponer del personal necesario para la ejecución del objeto en el marco colaborativo de la comunidad, la naturaleza jurídica del CONVENIO y la anuencia de esfuerzos que dieron origen a este convenio. Aclarando que el DEPARTAMENTO no asume ningún tipo de responsabilidad por su vinculación, ni responderá en forma solidaria por concepto de salarios, prestaciones sociales u honorarios.</w:t>
      </w:r>
    </w:p>
    <w:p w14:paraId="5D34AD83" w14:textId="77777777" w:rsidR="00975A46" w:rsidRPr="005F7146" w:rsidRDefault="00975A46" w:rsidP="00975A46">
      <w:pPr>
        <w:spacing w:after="0" w:line="240" w:lineRule="auto"/>
        <w:jc w:val="both"/>
        <w:rPr>
          <w:rFonts w:ascii="Arial" w:hAnsi="Arial" w:cs="Arial"/>
        </w:rPr>
      </w:pPr>
    </w:p>
    <w:p w14:paraId="48F15C25"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Velar y garantizar que el personal que se vincule en la ejecución de las obras o trabajos cumpla con las normas de seguridad en el trabajo y cuente con la afiliación a la administradora de riesgos profesionales.</w:t>
      </w:r>
    </w:p>
    <w:p w14:paraId="6E68E44F" w14:textId="77777777" w:rsidR="00975A46" w:rsidRPr="005F7146" w:rsidRDefault="00975A46" w:rsidP="00975A46">
      <w:pPr>
        <w:spacing w:after="0" w:line="240" w:lineRule="auto"/>
        <w:jc w:val="both"/>
        <w:rPr>
          <w:rFonts w:ascii="Arial" w:hAnsi="Arial" w:cs="Arial"/>
        </w:rPr>
      </w:pPr>
    </w:p>
    <w:p w14:paraId="490BA7FB"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Mantener el sitio de ejecución de los trabajos libres de desperdicios, basuras, escombros acumulados y a la terminación de las obras, retirar definitivamente de las áreas intervenidas y lugares de ubicación, los desechos generados a fin de que la obra quede totalmente limpia. Para el efecto, la disposición final de los escombros debe realizarse en los sitios autorizados, de acuerdo con la normatividad legal vigente.</w:t>
      </w:r>
    </w:p>
    <w:p w14:paraId="5F3816A2" w14:textId="77777777" w:rsidR="00975A46" w:rsidRPr="005F7146" w:rsidRDefault="00975A46" w:rsidP="00975A46">
      <w:pPr>
        <w:spacing w:after="0" w:line="240" w:lineRule="auto"/>
        <w:jc w:val="both"/>
        <w:rPr>
          <w:rFonts w:ascii="Arial" w:hAnsi="Arial" w:cs="Arial"/>
        </w:rPr>
      </w:pPr>
    </w:p>
    <w:p w14:paraId="05C92583"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 xml:space="preserve">Constituir las garantías y amparos exigidos por </w:t>
      </w:r>
      <w:r w:rsidRPr="005F7146">
        <w:rPr>
          <w:rFonts w:ascii="Arial" w:hAnsi="Arial" w:cs="Arial"/>
          <w:b/>
          <w:bCs/>
        </w:rPr>
        <w:t xml:space="preserve">DEPARTAMENTO </w:t>
      </w:r>
      <w:r w:rsidRPr="005F7146">
        <w:rPr>
          <w:rFonts w:ascii="Arial" w:hAnsi="Arial" w:cs="Arial"/>
        </w:rPr>
        <w:t>para este convenio. En caso de devolución de las mismas por no estar acorde a lo pactado, deberá de manera diligente ajustarlas y presentarlas para su aprobación.</w:t>
      </w:r>
    </w:p>
    <w:p w14:paraId="10B0D235" w14:textId="77777777" w:rsidR="00975A46" w:rsidRPr="005F7146" w:rsidRDefault="00975A46" w:rsidP="00975A46">
      <w:pPr>
        <w:spacing w:after="0" w:line="240" w:lineRule="auto"/>
        <w:jc w:val="both"/>
        <w:rPr>
          <w:rFonts w:ascii="Arial" w:hAnsi="Arial" w:cs="Arial"/>
        </w:rPr>
      </w:pPr>
    </w:p>
    <w:p w14:paraId="6A7CF6E5"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 xml:space="preserve">Elaborar, suscribir y presentar al </w:t>
      </w:r>
      <w:r w:rsidRPr="005F7146">
        <w:rPr>
          <w:rFonts w:ascii="Arial" w:hAnsi="Arial" w:cs="Arial"/>
          <w:b/>
          <w:bCs/>
        </w:rPr>
        <w:t xml:space="preserve">DEPARTAMENTO </w:t>
      </w:r>
      <w:r w:rsidRPr="005F7146">
        <w:rPr>
          <w:rFonts w:ascii="Arial" w:hAnsi="Arial" w:cs="Arial"/>
        </w:rPr>
        <w:t>las respectivas desembolsos parciales y final de actividades las cuales deben estar aprobadas por el supervisor del convenio.</w:t>
      </w:r>
    </w:p>
    <w:p w14:paraId="57189F82" w14:textId="77777777" w:rsidR="00975A46" w:rsidRPr="005F7146" w:rsidRDefault="00975A46" w:rsidP="00975A46">
      <w:pPr>
        <w:spacing w:after="0" w:line="240" w:lineRule="auto"/>
        <w:jc w:val="both"/>
        <w:rPr>
          <w:rFonts w:ascii="Arial" w:hAnsi="Arial" w:cs="Arial"/>
        </w:rPr>
      </w:pPr>
    </w:p>
    <w:p w14:paraId="66AC22C7" w14:textId="77777777" w:rsidR="00975A46" w:rsidRPr="005F7146" w:rsidRDefault="00975A46" w:rsidP="00975A46">
      <w:pPr>
        <w:spacing w:after="0" w:line="240" w:lineRule="auto"/>
        <w:jc w:val="both"/>
        <w:rPr>
          <w:rFonts w:ascii="Arial" w:hAnsi="Arial" w:cs="Arial"/>
        </w:rPr>
      </w:pPr>
    </w:p>
    <w:p w14:paraId="74BF235A"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lastRenderedPageBreak/>
        <w:t xml:space="preserve">Solicitar ante </w:t>
      </w:r>
      <w:r w:rsidRPr="005F7146">
        <w:rPr>
          <w:rFonts w:ascii="Arial" w:hAnsi="Arial" w:cs="Arial"/>
          <w:b/>
          <w:bCs/>
        </w:rPr>
        <w:t xml:space="preserve">DEPARTAMENTO </w:t>
      </w:r>
      <w:r w:rsidRPr="005F7146">
        <w:rPr>
          <w:rFonts w:ascii="Arial" w:hAnsi="Arial" w:cs="Arial"/>
        </w:rPr>
        <w:t>las modificaciones y/o prórrogas y/o adiciones que se generen durante la ejecución del proyecto en debida oportunidad y acorde a los lineamientos, procedimientos y/o formatos establecidos por la entidad para tal efecto.</w:t>
      </w:r>
    </w:p>
    <w:p w14:paraId="63BC2596" w14:textId="77777777" w:rsidR="00975A46" w:rsidRPr="005F7146" w:rsidRDefault="00975A46" w:rsidP="00975A46">
      <w:pPr>
        <w:spacing w:after="0" w:line="240" w:lineRule="auto"/>
        <w:jc w:val="both"/>
        <w:rPr>
          <w:rFonts w:ascii="Arial" w:hAnsi="Arial" w:cs="Arial"/>
        </w:rPr>
      </w:pPr>
    </w:p>
    <w:p w14:paraId="43FAC8EE"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Las demás inherentes a la naturaleza, objeto y obligaciones de este convenio y necesarias para el cabal cumplimiento del convenio</w:t>
      </w:r>
    </w:p>
    <w:p w14:paraId="06FB1959" w14:textId="77777777" w:rsidR="00975A46" w:rsidRPr="005F7146" w:rsidRDefault="00975A46" w:rsidP="00975A46">
      <w:pPr>
        <w:spacing w:after="0" w:line="240" w:lineRule="auto"/>
        <w:jc w:val="both"/>
        <w:rPr>
          <w:rFonts w:ascii="Arial" w:hAnsi="Arial" w:cs="Arial"/>
        </w:rPr>
      </w:pPr>
    </w:p>
    <w:p w14:paraId="6A08185D" w14:textId="77777777" w:rsidR="00975A46" w:rsidRPr="005F7146" w:rsidRDefault="00975A46" w:rsidP="00975A46">
      <w:pPr>
        <w:pStyle w:val="Prrafodelista"/>
        <w:numPr>
          <w:ilvl w:val="0"/>
          <w:numId w:val="28"/>
        </w:numPr>
        <w:spacing w:after="0" w:line="240" w:lineRule="auto"/>
        <w:jc w:val="both"/>
        <w:rPr>
          <w:rFonts w:ascii="Arial" w:hAnsi="Arial" w:cs="Arial"/>
        </w:rPr>
      </w:pPr>
      <w:r w:rsidRPr="005F7146">
        <w:rPr>
          <w:rFonts w:ascii="Arial" w:hAnsi="Arial" w:cs="Arial"/>
        </w:rPr>
        <w:t xml:space="preserve">Las demás establecidas en este documento y las que solicite </w:t>
      </w:r>
      <w:r w:rsidRPr="005F7146">
        <w:rPr>
          <w:rFonts w:ascii="Arial" w:hAnsi="Arial" w:cs="Arial"/>
          <w:b/>
          <w:bCs/>
        </w:rPr>
        <w:t xml:space="preserve">DEPARTAMENTO </w:t>
      </w:r>
      <w:r w:rsidRPr="005F7146">
        <w:rPr>
          <w:rFonts w:ascii="Arial" w:hAnsi="Arial" w:cs="Arial"/>
        </w:rPr>
        <w:t>en la ejecución del convenio</w:t>
      </w:r>
    </w:p>
    <w:p w14:paraId="539B87FE" w14:textId="77777777" w:rsidR="00975A46" w:rsidRPr="00F05F0D" w:rsidRDefault="00975A46" w:rsidP="00975A46">
      <w:pPr>
        <w:autoSpaceDE w:val="0"/>
        <w:autoSpaceDN w:val="0"/>
        <w:adjustRightInd w:val="0"/>
        <w:spacing w:after="0" w:line="240" w:lineRule="auto"/>
        <w:jc w:val="both"/>
        <w:rPr>
          <w:rFonts w:ascii="Arial" w:hAnsi="Arial" w:cs="Arial"/>
        </w:rPr>
      </w:pPr>
    </w:p>
    <w:p w14:paraId="10BCFDCF" w14:textId="77777777" w:rsidR="00975A46" w:rsidRPr="00F05F0D" w:rsidRDefault="00975A46" w:rsidP="00975A46">
      <w:pPr>
        <w:autoSpaceDE w:val="0"/>
        <w:autoSpaceDN w:val="0"/>
        <w:adjustRightInd w:val="0"/>
        <w:spacing w:after="0" w:line="240" w:lineRule="auto"/>
        <w:jc w:val="both"/>
        <w:rPr>
          <w:rFonts w:ascii="Arial" w:hAnsi="Arial" w:cs="Arial"/>
          <w:b/>
          <w:bCs/>
        </w:rPr>
      </w:pPr>
      <w:r w:rsidRPr="00F05F0D">
        <w:rPr>
          <w:rFonts w:ascii="Arial" w:hAnsi="Arial" w:cs="Arial"/>
          <w:b/>
          <w:bCs/>
        </w:rPr>
        <w:t xml:space="preserve">PARÁGRAFO. </w:t>
      </w:r>
      <w:r w:rsidRPr="00F05F0D">
        <w:rPr>
          <w:rFonts w:ascii="Arial" w:hAnsi="Arial" w:cs="Arial"/>
        </w:rPr>
        <w:t>Con ocasión a la ejecución del CONVENIO, debe presentar los siguientes informes</w:t>
      </w:r>
      <w:r w:rsidRPr="00F05F0D">
        <w:rPr>
          <w:rFonts w:ascii="Arial" w:hAnsi="Arial" w:cs="Arial"/>
          <w:b/>
          <w:bCs/>
        </w:rPr>
        <w:t>:</w:t>
      </w:r>
    </w:p>
    <w:p w14:paraId="3D619C35" w14:textId="77777777" w:rsidR="00975A46" w:rsidRPr="00F05F0D" w:rsidRDefault="00975A46" w:rsidP="00975A46">
      <w:pPr>
        <w:autoSpaceDE w:val="0"/>
        <w:autoSpaceDN w:val="0"/>
        <w:adjustRightInd w:val="0"/>
        <w:spacing w:after="0" w:line="240" w:lineRule="auto"/>
        <w:jc w:val="both"/>
        <w:rPr>
          <w:rFonts w:ascii="Arial" w:hAnsi="Arial" w:cs="Arial"/>
          <w:b/>
          <w:bCs/>
        </w:rPr>
      </w:pPr>
    </w:p>
    <w:p w14:paraId="64B264F5" w14:textId="77777777" w:rsidR="00975A46" w:rsidRPr="00F05F0D" w:rsidRDefault="00975A46" w:rsidP="00975A46">
      <w:pPr>
        <w:pStyle w:val="Prrafodelista"/>
        <w:numPr>
          <w:ilvl w:val="0"/>
          <w:numId w:val="7"/>
        </w:numPr>
        <w:autoSpaceDE w:val="0"/>
        <w:autoSpaceDN w:val="0"/>
        <w:adjustRightInd w:val="0"/>
        <w:spacing w:after="0" w:line="240" w:lineRule="auto"/>
        <w:jc w:val="both"/>
        <w:rPr>
          <w:rFonts w:ascii="Arial" w:hAnsi="Arial" w:cs="Arial"/>
        </w:rPr>
      </w:pPr>
      <w:r w:rsidRPr="00F05F0D">
        <w:rPr>
          <w:rFonts w:ascii="Arial" w:hAnsi="Arial" w:cs="Arial"/>
        </w:rPr>
        <w:t>Los requeridos para cada pago por cada avance efectivo y certificado por el supervisor del convenio.</w:t>
      </w:r>
    </w:p>
    <w:p w14:paraId="2AD804B0" w14:textId="77777777" w:rsidR="00975A46" w:rsidRPr="00F05F0D" w:rsidRDefault="00975A46" w:rsidP="00975A46">
      <w:pPr>
        <w:pStyle w:val="Prrafodelista"/>
        <w:numPr>
          <w:ilvl w:val="0"/>
          <w:numId w:val="7"/>
        </w:numPr>
        <w:autoSpaceDE w:val="0"/>
        <w:autoSpaceDN w:val="0"/>
        <w:adjustRightInd w:val="0"/>
        <w:spacing w:after="0" w:line="240" w:lineRule="auto"/>
        <w:jc w:val="both"/>
        <w:rPr>
          <w:rFonts w:ascii="Arial" w:hAnsi="Arial" w:cs="Arial"/>
        </w:rPr>
      </w:pPr>
      <w:r w:rsidRPr="00F05F0D">
        <w:rPr>
          <w:rFonts w:ascii="Arial" w:hAnsi="Arial" w:cs="Arial"/>
        </w:rPr>
        <w:t xml:space="preserve">Realizar la actualización en tiempo real de la plataforma SECOP II respecto al cargue de los informes con los anexos que soporten el debido cumplimiento de las obligaciones contractuales derivadas de la suscripción del convenio </w:t>
      </w:r>
    </w:p>
    <w:p w14:paraId="3C38AD2D" w14:textId="77777777" w:rsidR="00975A46" w:rsidRPr="00F05F0D" w:rsidRDefault="00975A46" w:rsidP="00975A46">
      <w:pPr>
        <w:pStyle w:val="Prrafodelista"/>
        <w:numPr>
          <w:ilvl w:val="0"/>
          <w:numId w:val="7"/>
        </w:numPr>
        <w:autoSpaceDE w:val="0"/>
        <w:autoSpaceDN w:val="0"/>
        <w:adjustRightInd w:val="0"/>
        <w:spacing w:after="0" w:line="240" w:lineRule="auto"/>
        <w:jc w:val="both"/>
        <w:rPr>
          <w:rFonts w:ascii="Arial" w:hAnsi="Arial" w:cs="Arial"/>
        </w:rPr>
      </w:pPr>
      <w:r w:rsidRPr="00F05F0D">
        <w:rPr>
          <w:rFonts w:ascii="Arial" w:hAnsi="Arial" w:cs="Arial"/>
          <w:b/>
          <w:bCs/>
        </w:rPr>
        <w:t xml:space="preserve"> </w:t>
      </w:r>
      <w:r w:rsidRPr="00F05F0D">
        <w:rPr>
          <w:rFonts w:ascii="Arial" w:hAnsi="Arial" w:cs="Arial"/>
        </w:rPr>
        <w:t>Los demás requeridos por la supervisión del convenio de acuerdo al tipo de proyecto</w:t>
      </w:r>
    </w:p>
    <w:bookmarkEnd w:id="7"/>
    <w:bookmarkEnd w:id="8"/>
    <w:p w14:paraId="65587DFF" w14:textId="77777777" w:rsidR="00975A46" w:rsidRPr="00F05F0D" w:rsidRDefault="00975A46" w:rsidP="00975A46">
      <w:pPr>
        <w:autoSpaceDE w:val="0"/>
        <w:autoSpaceDN w:val="0"/>
        <w:adjustRightInd w:val="0"/>
        <w:spacing w:after="0" w:line="240" w:lineRule="auto"/>
        <w:jc w:val="both"/>
        <w:rPr>
          <w:rFonts w:ascii="Arial" w:hAnsi="Arial" w:cs="Arial"/>
        </w:rPr>
      </w:pPr>
    </w:p>
    <w:bookmarkEnd w:id="3"/>
    <w:bookmarkEnd w:id="9"/>
    <w:p w14:paraId="53FE98CD" w14:textId="77777777" w:rsidR="00A9271E" w:rsidRDefault="00A9271E" w:rsidP="003600D4">
      <w:pPr>
        <w:pStyle w:val="clusulas"/>
        <w:numPr>
          <w:ilvl w:val="0"/>
          <w:numId w:val="0"/>
        </w:numPr>
        <w:tabs>
          <w:tab w:val="left" w:pos="1560"/>
        </w:tabs>
        <w:spacing w:before="0" w:after="0"/>
        <w:rPr>
          <w:rFonts w:ascii="Arial" w:hAnsi="Arial" w:cs="Arial"/>
          <w:sz w:val="22"/>
        </w:rPr>
      </w:pPr>
    </w:p>
    <w:p w14:paraId="6E32D953" w14:textId="569F0F68" w:rsidR="00C25838" w:rsidRPr="00C25838" w:rsidRDefault="00C25838" w:rsidP="00474DA3">
      <w:pPr>
        <w:pStyle w:val="clusulas"/>
        <w:numPr>
          <w:ilvl w:val="0"/>
          <w:numId w:val="0"/>
        </w:numPr>
        <w:tabs>
          <w:tab w:val="left" w:pos="1560"/>
        </w:tabs>
        <w:spacing w:before="0" w:after="0"/>
        <w:ind w:left="1636" w:hanging="360"/>
        <w:rPr>
          <w:rFonts w:ascii="Arial" w:eastAsia="Calibri" w:hAnsi="Arial" w:cs="Arial"/>
        </w:rPr>
      </w:pPr>
    </w:p>
    <w:p w14:paraId="353C1055" w14:textId="77777777" w:rsidR="00F30532" w:rsidRDefault="00F30532" w:rsidP="00F30532">
      <w:pPr>
        <w:autoSpaceDE w:val="0"/>
        <w:autoSpaceDN w:val="0"/>
        <w:adjustRightInd w:val="0"/>
        <w:spacing w:after="0" w:line="240" w:lineRule="auto"/>
        <w:jc w:val="both"/>
        <w:rPr>
          <w:rFonts w:ascii="Arial" w:hAnsi="Arial" w:cs="Arial"/>
        </w:rPr>
      </w:pPr>
    </w:p>
    <w:p w14:paraId="491F8872" w14:textId="209B1EC4" w:rsidR="00F05F0D" w:rsidRPr="00F05F0D" w:rsidRDefault="00F05F0D" w:rsidP="00680446">
      <w:pPr>
        <w:pStyle w:val="clusulas"/>
        <w:numPr>
          <w:ilvl w:val="0"/>
          <w:numId w:val="7"/>
        </w:numPr>
        <w:tabs>
          <w:tab w:val="left" w:pos="1560"/>
        </w:tabs>
        <w:spacing w:before="0" w:after="0"/>
        <w:rPr>
          <w:rFonts w:ascii="Arial" w:hAnsi="Arial" w:cs="Arial"/>
          <w:sz w:val="22"/>
        </w:rPr>
      </w:pPr>
      <w:r w:rsidRPr="00F05F0D">
        <w:rPr>
          <w:rFonts w:ascii="Arial" w:hAnsi="Arial" w:cs="Arial"/>
          <w:sz w:val="22"/>
        </w:rPr>
        <w:t xml:space="preserve">OBLIGACIONES DE LA ENTIDAD ESTATAL </w:t>
      </w:r>
    </w:p>
    <w:p w14:paraId="59C26B8F" w14:textId="77777777" w:rsidR="00F05F0D" w:rsidRPr="00F05F0D" w:rsidRDefault="00F05F0D" w:rsidP="00F05F0D">
      <w:pPr>
        <w:rPr>
          <w:rFonts w:ascii="Arial" w:hAnsi="Arial" w:cs="Arial"/>
        </w:rPr>
      </w:pPr>
    </w:p>
    <w:p w14:paraId="12A5273E" w14:textId="77777777" w:rsidR="00F05F0D" w:rsidRPr="00F05F0D" w:rsidRDefault="00F05F0D" w:rsidP="00F05F0D">
      <w:pPr>
        <w:rPr>
          <w:rFonts w:ascii="Arial" w:hAnsi="Arial" w:cs="Arial"/>
        </w:rPr>
      </w:pPr>
      <w:r w:rsidRPr="00F05F0D">
        <w:rPr>
          <w:rFonts w:ascii="Arial" w:hAnsi="Arial" w:cs="Arial"/>
        </w:rPr>
        <w:t xml:space="preserve">La Entidad Estatal está obligada a: </w:t>
      </w:r>
    </w:p>
    <w:p w14:paraId="64DF2447" w14:textId="77777777" w:rsidR="00F05F0D" w:rsidRPr="00F05F0D" w:rsidRDefault="00F05F0D" w:rsidP="00F05F0D">
      <w:pPr>
        <w:pStyle w:val="Captulo9"/>
        <w:numPr>
          <w:ilvl w:val="0"/>
          <w:numId w:val="0"/>
        </w:numPr>
        <w:tabs>
          <w:tab w:val="left" w:pos="993"/>
        </w:tabs>
        <w:ind w:left="993" w:right="624" w:hanging="709"/>
        <w:jc w:val="center"/>
        <w:rPr>
          <w:rFonts w:ascii="Arial" w:eastAsia="Calibri" w:hAnsi="Arial" w:cs="Arial"/>
          <w:bCs/>
          <w:sz w:val="22"/>
          <w:lang w:val="es-CO"/>
        </w:rPr>
      </w:pPr>
    </w:p>
    <w:p w14:paraId="5F7F9ED1" w14:textId="77777777" w:rsidR="00F05F0D" w:rsidRPr="00F05F0D" w:rsidRDefault="00F05F0D" w:rsidP="00680446">
      <w:pPr>
        <w:pStyle w:val="Captulo9"/>
        <w:numPr>
          <w:ilvl w:val="0"/>
          <w:numId w:val="18"/>
        </w:numPr>
        <w:ind w:left="709"/>
        <w:rPr>
          <w:rFonts w:ascii="Arial" w:hAnsi="Arial" w:cs="Arial"/>
          <w:sz w:val="22"/>
        </w:rPr>
      </w:pPr>
      <w:r w:rsidRPr="00F05F0D">
        <w:rPr>
          <w:rFonts w:ascii="Arial" w:hAnsi="Arial" w:cs="Arial"/>
          <w:sz w:val="22"/>
        </w:rPr>
        <w:t xml:space="preserve">Cumplir con las condiciones establecidas en los Estudios previos y demás anexos que hacen parte integral del presente Convenio.  </w:t>
      </w:r>
    </w:p>
    <w:p w14:paraId="3DFCAEC3" w14:textId="77777777" w:rsidR="00F05F0D" w:rsidRPr="00F05F0D" w:rsidRDefault="00F05F0D" w:rsidP="00680446">
      <w:pPr>
        <w:pStyle w:val="Ttulo"/>
        <w:numPr>
          <w:ilvl w:val="0"/>
          <w:numId w:val="18"/>
        </w:numPr>
        <w:spacing w:after="0"/>
        <w:ind w:left="709"/>
        <w:rPr>
          <w:rFonts w:ascii="Arial" w:hAnsi="Arial" w:cs="Arial"/>
          <w:color w:val="auto"/>
          <w:sz w:val="22"/>
          <w:szCs w:val="22"/>
        </w:rPr>
      </w:pPr>
      <w:r w:rsidRPr="00F05F0D">
        <w:rPr>
          <w:rFonts w:ascii="Arial" w:hAnsi="Arial" w:cs="Arial"/>
          <w:color w:val="auto"/>
          <w:sz w:val="22"/>
          <w:szCs w:val="22"/>
        </w:rPr>
        <w:t>Fijar un cronograma con el OAC para la ejecución de las intervenciones a realizar en el alcance del objeto del presente convenio.</w:t>
      </w:r>
    </w:p>
    <w:p w14:paraId="21C94BD4" w14:textId="77777777" w:rsidR="00F05F0D" w:rsidRPr="00F05F0D" w:rsidRDefault="00F05F0D" w:rsidP="00680446">
      <w:pPr>
        <w:pStyle w:val="Ttulo"/>
        <w:numPr>
          <w:ilvl w:val="0"/>
          <w:numId w:val="18"/>
        </w:numPr>
        <w:spacing w:after="0"/>
        <w:ind w:left="709"/>
        <w:rPr>
          <w:rFonts w:ascii="Arial" w:hAnsi="Arial" w:cs="Arial"/>
          <w:color w:val="auto"/>
          <w:sz w:val="22"/>
          <w:szCs w:val="22"/>
        </w:rPr>
      </w:pPr>
      <w:r w:rsidRPr="00F05F0D">
        <w:rPr>
          <w:rFonts w:ascii="Arial" w:hAnsi="Arial" w:cs="Arial"/>
          <w:color w:val="auto"/>
          <w:sz w:val="22"/>
          <w:szCs w:val="22"/>
        </w:rPr>
        <w:t>Girar los recursos establecidos a cargo de la Entidad Estatal en la oportunidad y términos indicados en este convenio.</w:t>
      </w:r>
    </w:p>
    <w:p w14:paraId="426EC774" w14:textId="77777777" w:rsidR="00F05F0D" w:rsidRPr="00F05F0D" w:rsidRDefault="00F05F0D" w:rsidP="00680446">
      <w:pPr>
        <w:pStyle w:val="Captulo9"/>
        <w:numPr>
          <w:ilvl w:val="0"/>
          <w:numId w:val="18"/>
        </w:numPr>
        <w:tabs>
          <w:tab w:val="left" w:pos="709"/>
        </w:tabs>
        <w:ind w:left="709" w:hanging="425"/>
        <w:rPr>
          <w:rFonts w:ascii="Arial" w:hAnsi="Arial" w:cs="Arial"/>
          <w:sz w:val="22"/>
        </w:rPr>
      </w:pPr>
      <w:r w:rsidRPr="00F05F0D">
        <w:rPr>
          <w:rFonts w:ascii="Arial" w:eastAsiaTheme="minorEastAsia" w:hAnsi="Arial" w:cs="Arial"/>
          <w:sz w:val="22"/>
        </w:rPr>
        <w:t xml:space="preserve">Contar o disponer de personal técnico y administrativo-contable, para brindar apoyo a los OAC en la ejecución de las obras de acuerdo con lo establecido en el parágrafo 2 del artículo 95 de la Ley 2166 de 2021. </w:t>
      </w:r>
    </w:p>
    <w:p w14:paraId="2EE672E6" w14:textId="77777777" w:rsidR="00F05F0D" w:rsidRPr="00F05F0D" w:rsidRDefault="00F05F0D" w:rsidP="00680446">
      <w:pPr>
        <w:pStyle w:val="Captulo9"/>
        <w:numPr>
          <w:ilvl w:val="0"/>
          <w:numId w:val="18"/>
        </w:numPr>
        <w:tabs>
          <w:tab w:val="left" w:pos="709"/>
        </w:tabs>
        <w:ind w:left="709" w:hanging="425"/>
        <w:rPr>
          <w:rFonts w:ascii="Arial" w:hAnsi="Arial" w:cs="Arial"/>
          <w:sz w:val="22"/>
        </w:rPr>
      </w:pPr>
      <w:r w:rsidRPr="00F05F0D">
        <w:rPr>
          <w:rFonts w:ascii="Arial" w:hAnsi="Arial" w:cs="Arial"/>
          <w:sz w:val="22"/>
        </w:rPr>
        <w:t>Vigilar y garantizar que el personal que el OAC vincule para el desarrollo del proyecto haga parte de la comunidad que se va a intervenir</w:t>
      </w:r>
      <w:r w:rsidRPr="00F05F0D">
        <w:rPr>
          <w:rFonts w:ascii="Arial" w:hAnsi="Arial" w:cs="Arial"/>
          <w:sz w:val="22"/>
          <w:shd w:val="clear" w:color="auto" w:fill="FFFFFF"/>
        </w:rPr>
        <w:t>.</w:t>
      </w:r>
    </w:p>
    <w:p w14:paraId="025227FA" w14:textId="77777777" w:rsidR="00B52925" w:rsidRPr="00F05F0D" w:rsidRDefault="00B52925" w:rsidP="006065FB">
      <w:pPr>
        <w:autoSpaceDE w:val="0"/>
        <w:autoSpaceDN w:val="0"/>
        <w:adjustRightInd w:val="0"/>
        <w:spacing w:after="0" w:line="240" w:lineRule="auto"/>
        <w:jc w:val="both"/>
        <w:rPr>
          <w:rFonts w:ascii="Arial" w:hAnsi="Arial" w:cs="Arial"/>
          <w:lang w:val="es-MX"/>
        </w:rPr>
      </w:pPr>
    </w:p>
    <w:p w14:paraId="7CECA9CF" w14:textId="77777777" w:rsidR="00DA1F52" w:rsidRPr="00F05F0D" w:rsidRDefault="00DA1F52" w:rsidP="006065FB">
      <w:pPr>
        <w:autoSpaceDE w:val="0"/>
        <w:autoSpaceDN w:val="0"/>
        <w:adjustRightInd w:val="0"/>
        <w:spacing w:after="0" w:line="240" w:lineRule="auto"/>
        <w:jc w:val="both"/>
        <w:rPr>
          <w:rFonts w:ascii="Arial" w:hAnsi="Arial" w:cs="Arial"/>
        </w:rPr>
      </w:pPr>
    </w:p>
    <w:p w14:paraId="24D44C75" w14:textId="0D2675D8" w:rsidR="001069C7" w:rsidRPr="00310468" w:rsidRDefault="00B7641A" w:rsidP="00680446">
      <w:pPr>
        <w:pStyle w:val="Prrafodelista"/>
        <w:numPr>
          <w:ilvl w:val="0"/>
          <w:numId w:val="7"/>
        </w:numPr>
        <w:autoSpaceDE w:val="0"/>
        <w:autoSpaceDN w:val="0"/>
        <w:adjustRightInd w:val="0"/>
        <w:spacing w:after="0" w:line="240" w:lineRule="auto"/>
        <w:jc w:val="both"/>
        <w:rPr>
          <w:rFonts w:ascii="Arial" w:hAnsi="Arial" w:cs="Arial"/>
          <w:b/>
          <w:bCs/>
        </w:rPr>
      </w:pPr>
      <w:r w:rsidRPr="00310468">
        <w:rPr>
          <w:rFonts w:ascii="Arial" w:hAnsi="Arial" w:cs="Arial"/>
          <w:b/>
          <w:bCs/>
        </w:rPr>
        <w:t>PLAZO DE EJECUCIÓN</w:t>
      </w:r>
      <w:r w:rsidR="001069C7" w:rsidRPr="00310468">
        <w:rPr>
          <w:rFonts w:ascii="Arial" w:hAnsi="Arial" w:cs="Arial"/>
          <w:b/>
          <w:bCs/>
        </w:rPr>
        <w:t>.</w:t>
      </w:r>
    </w:p>
    <w:p w14:paraId="7F85E58A" w14:textId="77777777" w:rsidR="00B52925" w:rsidRPr="00F05F0D" w:rsidRDefault="00B52925" w:rsidP="00B52925">
      <w:pPr>
        <w:pStyle w:val="Prrafodelista"/>
        <w:autoSpaceDE w:val="0"/>
        <w:autoSpaceDN w:val="0"/>
        <w:adjustRightInd w:val="0"/>
        <w:spacing w:after="0" w:line="240" w:lineRule="auto"/>
        <w:jc w:val="both"/>
        <w:rPr>
          <w:rFonts w:ascii="Arial" w:hAnsi="Arial" w:cs="Arial"/>
          <w:b/>
          <w:bCs/>
        </w:rPr>
      </w:pPr>
    </w:p>
    <w:p w14:paraId="4EC3E973" w14:textId="5F2818B8" w:rsidR="001069C7" w:rsidRPr="00F05F0D" w:rsidRDefault="001069C7" w:rsidP="006065FB">
      <w:pPr>
        <w:autoSpaceDE w:val="0"/>
        <w:autoSpaceDN w:val="0"/>
        <w:adjustRightInd w:val="0"/>
        <w:spacing w:after="0" w:line="240" w:lineRule="auto"/>
        <w:jc w:val="both"/>
        <w:rPr>
          <w:rFonts w:ascii="Arial" w:hAnsi="Arial" w:cs="Arial"/>
        </w:rPr>
      </w:pPr>
      <w:r w:rsidRPr="00F05F0D">
        <w:rPr>
          <w:rFonts w:ascii="Arial" w:hAnsi="Arial" w:cs="Arial"/>
        </w:rPr>
        <w:t xml:space="preserve">El plazo del CONVENIO será de </w:t>
      </w:r>
      <w:r w:rsidR="00E3064B">
        <w:rPr>
          <w:rFonts w:ascii="Arial" w:hAnsi="Arial" w:cs="Arial"/>
          <w:b/>
          <w:bCs/>
        </w:rPr>
        <w:t>SEIS</w:t>
      </w:r>
      <w:r w:rsidRPr="00F05F0D">
        <w:rPr>
          <w:rFonts w:ascii="Arial" w:hAnsi="Arial" w:cs="Arial"/>
          <w:b/>
          <w:bCs/>
        </w:rPr>
        <w:t xml:space="preserve"> (</w:t>
      </w:r>
      <w:r w:rsidR="00180C27">
        <w:rPr>
          <w:rFonts w:ascii="Arial" w:hAnsi="Arial" w:cs="Arial"/>
          <w:b/>
          <w:bCs/>
        </w:rPr>
        <w:t>6</w:t>
      </w:r>
      <w:r w:rsidRPr="00F05F0D">
        <w:rPr>
          <w:rFonts w:ascii="Arial" w:hAnsi="Arial" w:cs="Arial"/>
          <w:b/>
          <w:bCs/>
        </w:rPr>
        <w:t>) MESES</w:t>
      </w:r>
      <w:r w:rsidRPr="00F05F0D">
        <w:rPr>
          <w:rFonts w:ascii="Arial" w:hAnsi="Arial" w:cs="Arial"/>
        </w:rPr>
        <w:t>, contados a partir de los requisitos de</w:t>
      </w:r>
      <w:r w:rsidR="00B52925" w:rsidRPr="00F05F0D">
        <w:rPr>
          <w:rFonts w:ascii="Arial" w:hAnsi="Arial" w:cs="Arial"/>
        </w:rPr>
        <w:t xml:space="preserve"> </w:t>
      </w:r>
      <w:r w:rsidR="00445136" w:rsidRPr="00F05F0D">
        <w:rPr>
          <w:rFonts w:ascii="Arial" w:hAnsi="Arial" w:cs="Arial"/>
        </w:rPr>
        <w:t>perfeccionamiento y ejecución</w:t>
      </w:r>
      <w:r w:rsidR="0030496D" w:rsidRPr="00F05F0D">
        <w:rPr>
          <w:rFonts w:ascii="Arial" w:hAnsi="Arial" w:cs="Arial"/>
        </w:rPr>
        <w:t>.</w:t>
      </w:r>
    </w:p>
    <w:p w14:paraId="1E3B71AC" w14:textId="77777777" w:rsidR="00DA1F52" w:rsidRPr="00F05F0D" w:rsidRDefault="00DA1F52" w:rsidP="006065FB">
      <w:pPr>
        <w:autoSpaceDE w:val="0"/>
        <w:autoSpaceDN w:val="0"/>
        <w:adjustRightInd w:val="0"/>
        <w:spacing w:after="0" w:line="240" w:lineRule="auto"/>
        <w:jc w:val="both"/>
        <w:rPr>
          <w:rFonts w:ascii="Arial" w:hAnsi="Arial" w:cs="Arial"/>
        </w:rPr>
      </w:pPr>
    </w:p>
    <w:p w14:paraId="4CDFC69B" w14:textId="77777777" w:rsidR="00B52925" w:rsidRPr="00F05F0D" w:rsidRDefault="00B52925" w:rsidP="006065FB">
      <w:pPr>
        <w:autoSpaceDE w:val="0"/>
        <w:autoSpaceDN w:val="0"/>
        <w:adjustRightInd w:val="0"/>
        <w:spacing w:after="0" w:line="240" w:lineRule="auto"/>
        <w:jc w:val="both"/>
        <w:rPr>
          <w:rFonts w:ascii="Arial" w:hAnsi="Arial" w:cs="Arial"/>
        </w:rPr>
      </w:pPr>
    </w:p>
    <w:p w14:paraId="3FD2FC61" w14:textId="77777777" w:rsidR="001069C7" w:rsidRPr="00F05F0D" w:rsidRDefault="00B7641A" w:rsidP="00680446">
      <w:pPr>
        <w:pStyle w:val="Prrafodelista"/>
        <w:numPr>
          <w:ilvl w:val="0"/>
          <w:numId w:val="7"/>
        </w:numPr>
        <w:autoSpaceDE w:val="0"/>
        <w:autoSpaceDN w:val="0"/>
        <w:adjustRightInd w:val="0"/>
        <w:spacing w:after="0" w:line="240" w:lineRule="auto"/>
        <w:jc w:val="both"/>
        <w:rPr>
          <w:rFonts w:ascii="Arial" w:hAnsi="Arial" w:cs="Arial"/>
          <w:b/>
          <w:bCs/>
        </w:rPr>
      </w:pPr>
      <w:r w:rsidRPr="00F05F0D">
        <w:rPr>
          <w:rFonts w:ascii="Arial" w:hAnsi="Arial" w:cs="Arial"/>
          <w:b/>
          <w:bCs/>
        </w:rPr>
        <w:t>LUGAR DE EJECUCIÓN/ DOMICILIO.</w:t>
      </w:r>
    </w:p>
    <w:p w14:paraId="1C28E770" w14:textId="77777777" w:rsidR="00B52925" w:rsidRPr="00F05F0D" w:rsidRDefault="00B52925" w:rsidP="00B52925">
      <w:pPr>
        <w:pStyle w:val="Prrafodelista"/>
        <w:autoSpaceDE w:val="0"/>
        <w:autoSpaceDN w:val="0"/>
        <w:adjustRightInd w:val="0"/>
        <w:spacing w:after="0" w:line="240" w:lineRule="auto"/>
        <w:jc w:val="both"/>
        <w:rPr>
          <w:rFonts w:ascii="Arial" w:hAnsi="Arial" w:cs="Arial"/>
          <w:b/>
          <w:bCs/>
        </w:rPr>
      </w:pPr>
    </w:p>
    <w:p w14:paraId="68437120" w14:textId="0187C783" w:rsidR="001069C7" w:rsidRPr="00F05F0D" w:rsidRDefault="001069C7" w:rsidP="006065FB">
      <w:pPr>
        <w:autoSpaceDE w:val="0"/>
        <w:autoSpaceDN w:val="0"/>
        <w:adjustRightInd w:val="0"/>
        <w:spacing w:after="0" w:line="240" w:lineRule="auto"/>
        <w:jc w:val="both"/>
        <w:rPr>
          <w:rFonts w:ascii="Arial" w:hAnsi="Arial" w:cs="Arial"/>
        </w:rPr>
      </w:pPr>
      <w:r w:rsidRPr="00F05F0D">
        <w:rPr>
          <w:rFonts w:ascii="Arial" w:hAnsi="Arial" w:cs="Arial"/>
        </w:rPr>
        <w:t>Las actividades previstas en el Conv</w:t>
      </w:r>
      <w:r w:rsidR="00290B35" w:rsidRPr="00F05F0D">
        <w:rPr>
          <w:rFonts w:ascii="Arial" w:hAnsi="Arial" w:cs="Arial"/>
        </w:rPr>
        <w:t>enio se deben desarrollar en</w:t>
      </w:r>
      <w:r w:rsidR="006A6D70">
        <w:t xml:space="preserve"> </w:t>
      </w:r>
      <w:r w:rsidR="006A6D70" w:rsidRPr="006A6D70">
        <w:rPr>
          <w:rFonts w:ascii="Arial" w:hAnsi="Arial" w:cs="Arial"/>
        </w:rPr>
        <w:t>la ver</w:t>
      </w:r>
      <w:r w:rsidR="00F65194">
        <w:rPr>
          <w:rFonts w:ascii="Arial" w:hAnsi="Arial" w:cs="Arial"/>
        </w:rPr>
        <w:t>eda el terror</w:t>
      </w:r>
      <w:r w:rsidR="006A6D70" w:rsidRPr="006A6D70">
        <w:rPr>
          <w:rFonts w:ascii="Arial" w:hAnsi="Arial" w:cs="Arial"/>
        </w:rPr>
        <w:t xml:space="preserve"> municipio de </w:t>
      </w:r>
      <w:proofErr w:type="spellStart"/>
      <w:r w:rsidR="007F7713">
        <w:rPr>
          <w:rFonts w:ascii="Arial" w:hAnsi="Arial" w:cs="Arial"/>
        </w:rPr>
        <w:t>pailitas</w:t>
      </w:r>
      <w:proofErr w:type="spellEnd"/>
      <w:r w:rsidR="006A6D70" w:rsidRPr="006A6D70">
        <w:rPr>
          <w:rFonts w:ascii="Arial" w:hAnsi="Arial" w:cs="Arial"/>
        </w:rPr>
        <w:t xml:space="preserve"> departamento del cesar</w:t>
      </w:r>
      <w:r w:rsidR="008965AE" w:rsidRPr="00C609E5">
        <w:rPr>
          <w:rFonts w:ascii="Arial" w:hAnsi="Arial" w:cs="Arial"/>
        </w:rPr>
        <w:t>-</w:t>
      </w:r>
      <w:r w:rsidR="008965AE" w:rsidRPr="00F05F0D">
        <w:rPr>
          <w:rFonts w:ascii="Arial" w:hAnsi="Arial" w:cs="Arial"/>
        </w:rPr>
        <w:t xml:space="preserve"> Departamento</w:t>
      </w:r>
      <w:r w:rsidR="00B7641A" w:rsidRPr="00F05F0D">
        <w:rPr>
          <w:rFonts w:ascii="Arial" w:hAnsi="Arial" w:cs="Arial"/>
        </w:rPr>
        <w:t xml:space="preserve"> del Cesar </w:t>
      </w:r>
      <w:r w:rsidRPr="00F05F0D">
        <w:rPr>
          <w:rFonts w:ascii="Arial" w:hAnsi="Arial" w:cs="Arial"/>
        </w:rPr>
        <w:t xml:space="preserve">y el domicilio contractual será la ciudad de </w:t>
      </w:r>
      <w:r w:rsidR="00B7641A" w:rsidRPr="00F05F0D">
        <w:rPr>
          <w:rFonts w:ascii="Arial" w:hAnsi="Arial" w:cs="Arial"/>
        </w:rPr>
        <w:t>Valledupar.</w:t>
      </w:r>
    </w:p>
    <w:p w14:paraId="7E57D6BA" w14:textId="77777777" w:rsidR="00B7641A" w:rsidRPr="00F05F0D" w:rsidRDefault="00B7641A" w:rsidP="006065FB">
      <w:pPr>
        <w:autoSpaceDE w:val="0"/>
        <w:autoSpaceDN w:val="0"/>
        <w:adjustRightInd w:val="0"/>
        <w:spacing w:after="0" w:line="240" w:lineRule="auto"/>
        <w:jc w:val="both"/>
        <w:rPr>
          <w:rFonts w:ascii="Arial" w:hAnsi="Arial" w:cs="Arial"/>
        </w:rPr>
      </w:pPr>
    </w:p>
    <w:p w14:paraId="0AD59250" w14:textId="372A0440" w:rsidR="001069C7" w:rsidRPr="00F05F0D" w:rsidRDefault="00310468" w:rsidP="006065FB">
      <w:pPr>
        <w:autoSpaceDE w:val="0"/>
        <w:autoSpaceDN w:val="0"/>
        <w:adjustRightInd w:val="0"/>
        <w:spacing w:after="0" w:line="240" w:lineRule="auto"/>
        <w:jc w:val="both"/>
        <w:rPr>
          <w:rFonts w:ascii="Arial" w:hAnsi="Arial" w:cs="Arial"/>
          <w:b/>
          <w:bCs/>
        </w:rPr>
      </w:pPr>
      <w:r>
        <w:rPr>
          <w:rFonts w:ascii="Arial" w:hAnsi="Arial" w:cs="Arial"/>
          <w:b/>
          <w:bCs/>
        </w:rPr>
        <w:t>7</w:t>
      </w:r>
      <w:r w:rsidR="001069C7" w:rsidRPr="00F05F0D">
        <w:rPr>
          <w:rFonts w:ascii="Arial" w:hAnsi="Arial" w:cs="Arial"/>
          <w:b/>
          <w:bCs/>
        </w:rPr>
        <w:t>. MODALIDAD DE SELECCIÓN DEL CONVENIDO Y FUNDAMENTOS</w:t>
      </w:r>
      <w:r w:rsidR="00B52925" w:rsidRPr="00F05F0D">
        <w:rPr>
          <w:rFonts w:ascii="Arial" w:hAnsi="Arial" w:cs="Arial"/>
          <w:b/>
          <w:bCs/>
        </w:rPr>
        <w:t xml:space="preserve"> </w:t>
      </w:r>
      <w:r w:rsidR="001069C7" w:rsidRPr="00F05F0D">
        <w:rPr>
          <w:rFonts w:ascii="Arial" w:hAnsi="Arial" w:cs="Arial"/>
          <w:b/>
          <w:bCs/>
        </w:rPr>
        <w:t>JURÍDICOS QUE LA SOPORTAN.</w:t>
      </w:r>
      <w:r w:rsidR="00B52925" w:rsidRPr="00F05F0D">
        <w:rPr>
          <w:rFonts w:ascii="Arial" w:hAnsi="Arial" w:cs="Arial"/>
          <w:b/>
          <w:bCs/>
        </w:rPr>
        <w:t xml:space="preserve"> </w:t>
      </w:r>
    </w:p>
    <w:p w14:paraId="70F3DE2D" w14:textId="77777777" w:rsidR="001D521B" w:rsidRPr="00F05F0D" w:rsidRDefault="001D521B" w:rsidP="006065FB">
      <w:pPr>
        <w:autoSpaceDE w:val="0"/>
        <w:autoSpaceDN w:val="0"/>
        <w:adjustRightInd w:val="0"/>
        <w:spacing w:after="0" w:line="240" w:lineRule="auto"/>
        <w:jc w:val="both"/>
        <w:rPr>
          <w:rFonts w:ascii="Arial" w:hAnsi="Arial" w:cs="Arial"/>
          <w:b/>
          <w:bCs/>
        </w:rPr>
      </w:pPr>
    </w:p>
    <w:p w14:paraId="3E5ABA8A" w14:textId="77777777" w:rsidR="00B52925" w:rsidRPr="00F05F0D" w:rsidRDefault="00B52925" w:rsidP="006065FB">
      <w:pPr>
        <w:autoSpaceDE w:val="0"/>
        <w:autoSpaceDN w:val="0"/>
        <w:adjustRightInd w:val="0"/>
        <w:spacing w:after="0" w:line="240" w:lineRule="auto"/>
        <w:jc w:val="both"/>
        <w:rPr>
          <w:rFonts w:ascii="Arial" w:hAnsi="Arial" w:cs="Arial"/>
          <w:b/>
          <w:bCs/>
        </w:rPr>
      </w:pPr>
    </w:p>
    <w:p w14:paraId="39B311CE" w14:textId="14849C58" w:rsidR="001069C7" w:rsidRPr="00F05F0D" w:rsidRDefault="00310468" w:rsidP="006065FB">
      <w:pPr>
        <w:autoSpaceDE w:val="0"/>
        <w:autoSpaceDN w:val="0"/>
        <w:adjustRightInd w:val="0"/>
        <w:spacing w:after="0" w:line="240" w:lineRule="auto"/>
        <w:jc w:val="both"/>
        <w:rPr>
          <w:rFonts w:ascii="Arial" w:hAnsi="Arial" w:cs="Arial"/>
          <w:b/>
          <w:bCs/>
        </w:rPr>
      </w:pPr>
      <w:r>
        <w:rPr>
          <w:rFonts w:ascii="Arial" w:hAnsi="Arial" w:cs="Arial"/>
          <w:b/>
          <w:bCs/>
        </w:rPr>
        <w:t>7</w:t>
      </w:r>
      <w:r w:rsidR="00C6319A" w:rsidRPr="00F05F0D">
        <w:rPr>
          <w:rFonts w:ascii="Arial" w:hAnsi="Arial" w:cs="Arial"/>
          <w:b/>
          <w:bCs/>
        </w:rPr>
        <w:t>.1. MODALIDAD DE SELECCIÓN.</w:t>
      </w:r>
    </w:p>
    <w:p w14:paraId="25BEE53A" w14:textId="77777777" w:rsidR="00B52925" w:rsidRPr="00F05F0D" w:rsidRDefault="00B52925" w:rsidP="006065FB">
      <w:pPr>
        <w:autoSpaceDE w:val="0"/>
        <w:autoSpaceDN w:val="0"/>
        <w:adjustRightInd w:val="0"/>
        <w:spacing w:after="0" w:line="240" w:lineRule="auto"/>
        <w:jc w:val="both"/>
        <w:rPr>
          <w:rFonts w:ascii="Arial" w:hAnsi="Arial" w:cs="Arial"/>
          <w:b/>
          <w:bCs/>
        </w:rPr>
      </w:pPr>
    </w:p>
    <w:p w14:paraId="56B0BC2F" w14:textId="4DE2DE9A" w:rsidR="00073334" w:rsidRPr="00F05F0D" w:rsidRDefault="00073334" w:rsidP="00073334">
      <w:pPr>
        <w:autoSpaceDE w:val="0"/>
        <w:autoSpaceDN w:val="0"/>
        <w:adjustRightInd w:val="0"/>
        <w:spacing w:after="0" w:line="240" w:lineRule="auto"/>
        <w:jc w:val="both"/>
        <w:rPr>
          <w:rFonts w:ascii="Arial" w:hAnsi="Arial" w:cs="Arial"/>
        </w:rPr>
      </w:pPr>
      <w:r w:rsidRPr="00F05F0D">
        <w:rPr>
          <w:rFonts w:ascii="Arial" w:hAnsi="Arial" w:cs="Arial"/>
        </w:rPr>
        <w:t xml:space="preserve">La selección se realiza mediante la modalidad especial </w:t>
      </w:r>
      <w:r w:rsidRPr="00F05F0D">
        <w:rPr>
          <w:rFonts w:ascii="Arial" w:hAnsi="Arial" w:cs="Arial"/>
          <w:b/>
          <w:bCs/>
        </w:rPr>
        <w:t>CONVENIO SOLIDARIO</w:t>
      </w:r>
      <w:r w:rsidRPr="00F05F0D">
        <w:rPr>
          <w:rFonts w:ascii="Arial" w:hAnsi="Arial" w:cs="Arial"/>
        </w:rPr>
        <w:t xml:space="preserve"> de que trata la Ley 2166 de 2021.</w:t>
      </w:r>
      <w:r w:rsidR="005A2A0B" w:rsidRPr="00F05F0D">
        <w:rPr>
          <w:rFonts w:ascii="Arial" w:hAnsi="Arial" w:cs="Arial"/>
        </w:rPr>
        <w:t xml:space="preserve"> (CONTRATACION DIRECTA) </w:t>
      </w:r>
    </w:p>
    <w:p w14:paraId="0FB41F5D" w14:textId="55303928" w:rsidR="00B52925" w:rsidRPr="00F05F0D" w:rsidRDefault="001069C7" w:rsidP="006065FB">
      <w:pPr>
        <w:autoSpaceDE w:val="0"/>
        <w:autoSpaceDN w:val="0"/>
        <w:adjustRightInd w:val="0"/>
        <w:spacing w:after="0" w:line="240" w:lineRule="auto"/>
        <w:jc w:val="both"/>
        <w:rPr>
          <w:rFonts w:ascii="Arial" w:hAnsi="Arial" w:cs="Arial"/>
        </w:rPr>
      </w:pPr>
      <w:r w:rsidRPr="00F05F0D">
        <w:rPr>
          <w:rFonts w:ascii="Arial" w:hAnsi="Arial" w:cs="Arial"/>
        </w:rPr>
        <w:t>.</w:t>
      </w:r>
    </w:p>
    <w:p w14:paraId="0C23FEC4" w14:textId="33808B61" w:rsidR="001069C7" w:rsidRPr="00F05F0D" w:rsidRDefault="0051502E" w:rsidP="006065FB">
      <w:pPr>
        <w:autoSpaceDE w:val="0"/>
        <w:autoSpaceDN w:val="0"/>
        <w:adjustRightInd w:val="0"/>
        <w:spacing w:after="0" w:line="240" w:lineRule="auto"/>
        <w:jc w:val="both"/>
        <w:rPr>
          <w:rFonts w:ascii="Arial" w:hAnsi="Arial" w:cs="Arial"/>
          <w:b/>
          <w:bCs/>
        </w:rPr>
      </w:pPr>
      <w:r>
        <w:rPr>
          <w:rFonts w:ascii="Arial" w:hAnsi="Arial" w:cs="Arial"/>
          <w:b/>
          <w:bCs/>
        </w:rPr>
        <w:t>7</w:t>
      </w:r>
      <w:r w:rsidR="00C6319A" w:rsidRPr="00F05F0D">
        <w:rPr>
          <w:rFonts w:ascii="Arial" w:hAnsi="Arial" w:cs="Arial"/>
          <w:b/>
          <w:bCs/>
        </w:rPr>
        <w:t>.2. FUNDAMENTOS JURÍDICOS QUE SOPORTAN LA MODALIDAD DE SELECCIÓN</w:t>
      </w:r>
      <w:r w:rsidR="001069C7" w:rsidRPr="00F05F0D">
        <w:rPr>
          <w:rFonts w:ascii="Arial" w:hAnsi="Arial" w:cs="Arial"/>
          <w:b/>
          <w:bCs/>
        </w:rPr>
        <w:t>.</w:t>
      </w:r>
    </w:p>
    <w:p w14:paraId="5BF15FB9" w14:textId="77777777" w:rsidR="00B52925" w:rsidRPr="00F05F0D" w:rsidRDefault="00B52925" w:rsidP="006065FB">
      <w:pPr>
        <w:autoSpaceDE w:val="0"/>
        <w:autoSpaceDN w:val="0"/>
        <w:adjustRightInd w:val="0"/>
        <w:spacing w:after="0" w:line="240" w:lineRule="auto"/>
        <w:jc w:val="both"/>
        <w:rPr>
          <w:rFonts w:ascii="Arial" w:hAnsi="Arial" w:cs="Arial"/>
          <w:b/>
          <w:bCs/>
        </w:rPr>
      </w:pPr>
    </w:p>
    <w:p w14:paraId="6BB6EE53" w14:textId="0CF60172" w:rsidR="00073334" w:rsidRPr="00F05F0D" w:rsidRDefault="00073334" w:rsidP="00073334">
      <w:pPr>
        <w:autoSpaceDE w:val="0"/>
        <w:autoSpaceDN w:val="0"/>
        <w:adjustRightInd w:val="0"/>
        <w:spacing w:after="0" w:line="240" w:lineRule="auto"/>
        <w:jc w:val="both"/>
        <w:rPr>
          <w:rFonts w:ascii="Arial" w:hAnsi="Arial" w:cs="Arial"/>
          <w:i/>
          <w:iCs/>
        </w:rPr>
      </w:pPr>
      <w:r w:rsidRPr="00F05F0D">
        <w:rPr>
          <w:rFonts w:ascii="Arial" w:hAnsi="Arial" w:cs="Arial"/>
        </w:rPr>
        <w:lastRenderedPageBreak/>
        <w:t xml:space="preserve">La Constitución Política de Colombia en su Artículo </w:t>
      </w:r>
      <w:r w:rsidR="005E680D" w:rsidRPr="00F05F0D">
        <w:rPr>
          <w:rFonts w:ascii="Arial" w:hAnsi="Arial" w:cs="Arial"/>
        </w:rPr>
        <w:t>355 establece</w:t>
      </w:r>
      <w:r w:rsidRPr="00F05F0D">
        <w:rPr>
          <w:rFonts w:ascii="Arial" w:hAnsi="Arial" w:cs="Arial"/>
        </w:rPr>
        <w:t xml:space="preserve"> “(…) “</w:t>
      </w:r>
      <w:r w:rsidRPr="00F05F0D">
        <w:rPr>
          <w:rFonts w:ascii="Arial" w:hAnsi="Arial" w:cs="Arial"/>
          <w:i/>
          <w:iCs/>
        </w:rPr>
        <w:t>El Gobierno, en los niveles nacional, departamental, distrital y municipal podrá, con recursos de los respectivos presupuestos, celebrar contratos con entidades privadas sin ánimo de lucro y de reconocida idoneidad con el fin de impulsar programas y actividades de interés público acordes con el Plan Nacional y los planes seccionales de Desarrollo. El Gobierno Nacional reglamentará la materia.”</w:t>
      </w:r>
    </w:p>
    <w:p w14:paraId="34D5B77D" w14:textId="77777777" w:rsidR="00B779E2" w:rsidRPr="00F05F0D" w:rsidRDefault="00B779E2" w:rsidP="00073334">
      <w:pPr>
        <w:autoSpaceDE w:val="0"/>
        <w:autoSpaceDN w:val="0"/>
        <w:adjustRightInd w:val="0"/>
        <w:spacing w:after="0" w:line="240" w:lineRule="auto"/>
        <w:jc w:val="both"/>
        <w:rPr>
          <w:rFonts w:ascii="Arial" w:hAnsi="Arial" w:cs="Arial"/>
          <w:i/>
          <w:iCs/>
        </w:rPr>
      </w:pPr>
    </w:p>
    <w:p w14:paraId="7327D253" w14:textId="77777777" w:rsidR="00B779E2" w:rsidRPr="00F05F0D" w:rsidRDefault="00B779E2" w:rsidP="00B779E2">
      <w:pPr>
        <w:autoSpaceDE w:val="0"/>
        <w:autoSpaceDN w:val="0"/>
        <w:adjustRightInd w:val="0"/>
        <w:spacing w:after="0" w:line="240" w:lineRule="auto"/>
        <w:jc w:val="both"/>
        <w:rPr>
          <w:rFonts w:ascii="Arial" w:hAnsi="Arial" w:cs="Arial"/>
          <w:i/>
          <w:iCs/>
        </w:rPr>
      </w:pPr>
      <w:r w:rsidRPr="00F05F0D">
        <w:rPr>
          <w:rFonts w:ascii="Arial" w:hAnsi="Arial" w:cs="Arial"/>
        </w:rPr>
        <w:t xml:space="preserve">El artículo 13 de la Ley 1150 de 2007 establece que </w:t>
      </w:r>
      <w:r w:rsidRPr="00F05F0D">
        <w:rPr>
          <w:rFonts w:ascii="Arial" w:hAnsi="Arial" w:cs="Arial"/>
          <w:i/>
          <w:iCs/>
        </w:rPr>
        <w:t>“(…) Las entidades estatales que por disposición legal cuenten con un régimen contractual excepcional al del Estatuto General de Contratación de la Administración Pública, aplicarán en desarrollo de su actividad contractual, acorde con su régimen legal especial, los principios de la función administrativa y de la gestión fiscal de que tratan los artículos 209 y 267 de la Constitución Política, respectivamente según sea el caso (…)”.</w:t>
      </w:r>
    </w:p>
    <w:p w14:paraId="05ED1413" w14:textId="77777777" w:rsidR="00B779E2" w:rsidRPr="00F05F0D" w:rsidRDefault="00B779E2" w:rsidP="00073334">
      <w:pPr>
        <w:autoSpaceDE w:val="0"/>
        <w:autoSpaceDN w:val="0"/>
        <w:adjustRightInd w:val="0"/>
        <w:spacing w:after="0" w:line="240" w:lineRule="auto"/>
        <w:jc w:val="both"/>
        <w:rPr>
          <w:rFonts w:ascii="Arial" w:hAnsi="Arial" w:cs="Arial"/>
          <w:i/>
          <w:iCs/>
        </w:rPr>
      </w:pPr>
    </w:p>
    <w:p w14:paraId="35748731" w14:textId="4E1E5672" w:rsidR="00B779E2" w:rsidRPr="00F05F0D" w:rsidRDefault="00B779E2" w:rsidP="00B779E2">
      <w:pPr>
        <w:jc w:val="both"/>
        <w:rPr>
          <w:rFonts w:ascii="Arial" w:hAnsi="Arial" w:cs="Arial"/>
          <w:i/>
          <w:iCs/>
          <w:lang w:val="es-ES"/>
        </w:rPr>
      </w:pPr>
      <w:r w:rsidRPr="00F05F0D">
        <w:rPr>
          <w:rFonts w:ascii="Arial" w:hAnsi="Arial" w:cs="Arial"/>
          <w:i/>
          <w:iCs/>
        </w:rPr>
        <w:t xml:space="preserve">De conformidad con lo dispuesto en el parágrafo tercero del artículo 3 de la Ley 136 de </w:t>
      </w:r>
      <w:r w:rsidR="005E680D" w:rsidRPr="00F05F0D">
        <w:rPr>
          <w:rFonts w:ascii="Arial" w:hAnsi="Arial" w:cs="Arial"/>
          <w:i/>
          <w:iCs/>
        </w:rPr>
        <w:t>1994, modificado</w:t>
      </w:r>
      <w:r w:rsidRPr="00F05F0D">
        <w:rPr>
          <w:rFonts w:ascii="Arial" w:hAnsi="Arial" w:cs="Arial"/>
          <w:i/>
          <w:iCs/>
        </w:rPr>
        <w:t xml:space="preserve"> por la Ley 1551 de 2012, los convenios solidarios se definen como “la complementación de esfuerzos institucionales, comunitarios, económicos y sociales para la construcción de obras y la satisfacción de necesidades y aspiraciones de las comunidades”.</w:t>
      </w:r>
    </w:p>
    <w:p w14:paraId="069DFE8E" w14:textId="77777777" w:rsidR="00A339A2" w:rsidRPr="00F05F0D" w:rsidRDefault="00A339A2" w:rsidP="00A339A2">
      <w:pPr>
        <w:autoSpaceDE w:val="0"/>
        <w:autoSpaceDN w:val="0"/>
        <w:adjustRightInd w:val="0"/>
        <w:spacing w:after="0" w:line="240" w:lineRule="auto"/>
        <w:jc w:val="both"/>
        <w:rPr>
          <w:rFonts w:ascii="Arial" w:hAnsi="Arial" w:cs="Arial"/>
          <w:i/>
          <w:iCs/>
        </w:rPr>
      </w:pPr>
    </w:p>
    <w:p w14:paraId="763B41E2" w14:textId="210D8C5A" w:rsidR="00A339A2" w:rsidRPr="00F05F0D" w:rsidRDefault="00A339A2" w:rsidP="00A339A2">
      <w:pPr>
        <w:jc w:val="both"/>
        <w:rPr>
          <w:rFonts w:ascii="Arial" w:hAnsi="Arial" w:cs="Arial"/>
        </w:rPr>
      </w:pPr>
      <w:r w:rsidRPr="00F05F0D">
        <w:rPr>
          <w:rFonts w:ascii="Arial" w:hAnsi="Arial" w:cs="Arial"/>
        </w:rPr>
        <w:t>Por su parte, el artículo 5 de la Ley 2166 de 2021, establece:</w:t>
      </w:r>
    </w:p>
    <w:p w14:paraId="5A5B816F" w14:textId="77777777" w:rsidR="00A339A2" w:rsidRPr="00F05F0D" w:rsidRDefault="00A339A2" w:rsidP="00A339A2">
      <w:pPr>
        <w:autoSpaceDE w:val="0"/>
        <w:autoSpaceDN w:val="0"/>
        <w:adjustRightInd w:val="0"/>
        <w:spacing w:after="0" w:line="240" w:lineRule="auto"/>
        <w:jc w:val="both"/>
        <w:rPr>
          <w:rFonts w:ascii="Arial" w:hAnsi="Arial" w:cs="Arial"/>
          <w:i/>
          <w:iCs/>
        </w:rPr>
      </w:pPr>
      <w:r w:rsidRPr="00F05F0D">
        <w:rPr>
          <w:rFonts w:ascii="Arial" w:hAnsi="Arial" w:cs="Arial"/>
          <w:i/>
          <w:iCs/>
        </w:rPr>
        <w:t>Para efectos de esta Ley se entenderá como acción comunal la expresión social organizada, autónoma, multiétnica, multicultural, solidaria, defensora de los Derechos Humanos, la comunidad, el medio ambiente y la sociedad civil, cuyo propósito es promover la convivencia pacífica, la reconciliación y la construcción de paz, así como el desarrollo integral, sostenible y sustentable de la comunidad, a partir del ejercicio de la democracia participativa”.</w:t>
      </w:r>
    </w:p>
    <w:p w14:paraId="03815C77" w14:textId="77777777" w:rsidR="00A339A2" w:rsidRPr="00F05F0D" w:rsidRDefault="00A339A2" w:rsidP="00A339A2">
      <w:pPr>
        <w:autoSpaceDE w:val="0"/>
        <w:autoSpaceDN w:val="0"/>
        <w:adjustRightInd w:val="0"/>
        <w:spacing w:after="0" w:line="240" w:lineRule="auto"/>
        <w:jc w:val="both"/>
        <w:rPr>
          <w:rFonts w:ascii="Arial" w:hAnsi="Arial" w:cs="Arial"/>
          <w:i/>
          <w:iCs/>
        </w:rPr>
      </w:pPr>
    </w:p>
    <w:p w14:paraId="14C4EC3E" w14:textId="5EBC10C2" w:rsidR="00A339A2" w:rsidRPr="00F05F0D" w:rsidRDefault="005E680D" w:rsidP="00A339A2">
      <w:pPr>
        <w:autoSpaceDE w:val="0"/>
        <w:autoSpaceDN w:val="0"/>
        <w:adjustRightInd w:val="0"/>
        <w:spacing w:after="0" w:line="240" w:lineRule="auto"/>
        <w:jc w:val="both"/>
        <w:rPr>
          <w:rFonts w:ascii="Arial" w:hAnsi="Arial" w:cs="Arial"/>
        </w:rPr>
      </w:pPr>
      <w:r w:rsidRPr="00F05F0D">
        <w:rPr>
          <w:rFonts w:ascii="Arial" w:hAnsi="Arial" w:cs="Arial"/>
        </w:rPr>
        <w:t>Además,</w:t>
      </w:r>
      <w:r w:rsidR="00A339A2" w:rsidRPr="00F05F0D">
        <w:rPr>
          <w:rFonts w:ascii="Arial" w:hAnsi="Arial" w:cs="Arial"/>
        </w:rPr>
        <w:t xml:space="preserve"> las juntas de acción comunal podrán:</w:t>
      </w:r>
    </w:p>
    <w:p w14:paraId="61A7C40A" w14:textId="77777777" w:rsidR="00A339A2" w:rsidRPr="00F05F0D" w:rsidRDefault="00A339A2" w:rsidP="00A339A2">
      <w:pPr>
        <w:autoSpaceDE w:val="0"/>
        <w:autoSpaceDN w:val="0"/>
        <w:adjustRightInd w:val="0"/>
        <w:spacing w:after="0" w:line="240" w:lineRule="auto"/>
        <w:jc w:val="both"/>
        <w:rPr>
          <w:rFonts w:ascii="Arial" w:hAnsi="Arial" w:cs="Arial"/>
        </w:rPr>
      </w:pPr>
    </w:p>
    <w:p w14:paraId="7C189257" w14:textId="77777777" w:rsidR="00A339A2" w:rsidRPr="00F05F0D" w:rsidRDefault="00A339A2" w:rsidP="00A339A2">
      <w:pPr>
        <w:autoSpaceDE w:val="0"/>
        <w:autoSpaceDN w:val="0"/>
        <w:adjustRightInd w:val="0"/>
        <w:spacing w:after="0" w:line="240" w:lineRule="auto"/>
        <w:jc w:val="both"/>
        <w:rPr>
          <w:rFonts w:ascii="Arial" w:hAnsi="Arial" w:cs="Arial"/>
          <w:i/>
          <w:iCs/>
        </w:rPr>
      </w:pPr>
      <w:r w:rsidRPr="00F05F0D">
        <w:rPr>
          <w:rFonts w:ascii="Arial" w:hAnsi="Arial" w:cs="Arial"/>
          <w:i/>
          <w:iCs/>
        </w:rPr>
        <w:t xml:space="preserve">“(…) </w:t>
      </w:r>
    </w:p>
    <w:p w14:paraId="55B30439" w14:textId="77777777" w:rsidR="00A339A2" w:rsidRPr="00F05F0D" w:rsidRDefault="00A339A2" w:rsidP="00A339A2">
      <w:pPr>
        <w:autoSpaceDE w:val="0"/>
        <w:autoSpaceDN w:val="0"/>
        <w:adjustRightInd w:val="0"/>
        <w:spacing w:after="0" w:line="240" w:lineRule="auto"/>
        <w:jc w:val="both"/>
        <w:rPr>
          <w:rFonts w:ascii="Arial" w:hAnsi="Arial" w:cs="Arial"/>
          <w:i/>
          <w:iCs/>
        </w:rPr>
      </w:pPr>
    </w:p>
    <w:p w14:paraId="4FB5D8D8" w14:textId="77777777" w:rsidR="00A339A2" w:rsidRPr="00F05F0D" w:rsidRDefault="00A339A2" w:rsidP="00A339A2">
      <w:pPr>
        <w:autoSpaceDE w:val="0"/>
        <w:autoSpaceDN w:val="0"/>
        <w:adjustRightInd w:val="0"/>
        <w:spacing w:after="0" w:line="240" w:lineRule="auto"/>
        <w:jc w:val="both"/>
        <w:rPr>
          <w:rFonts w:ascii="Arial" w:hAnsi="Arial" w:cs="Arial"/>
          <w:i/>
          <w:iCs/>
        </w:rPr>
      </w:pPr>
      <w:r w:rsidRPr="00F05F0D">
        <w:rPr>
          <w:rFonts w:ascii="Arial" w:hAnsi="Arial" w:cs="Arial"/>
          <w:i/>
          <w:iCs/>
        </w:rPr>
        <w:t>f. Celebrar contratos, convenios y alianzas con entidades del estado, empresas públicas y privadas del orden internacional, nacional, departamental, distrital, municipal y local, hasta de menor cuantía con el fin de impulsar planes, programas y proyectos acordes con los planes comunales y comunitarios de desarrollo territorial”.</w:t>
      </w:r>
    </w:p>
    <w:p w14:paraId="0E4CC404" w14:textId="77777777" w:rsidR="00A339A2" w:rsidRPr="00F05F0D" w:rsidRDefault="00A339A2" w:rsidP="00A339A2">
      <w:pPr>
        <w:autoSpaceDE w:val="0"/>
        <w:autoSpaceDN w:val="0"/>
        <w:adjustRightInd w:val="0"/>
        <w:spacing w:after="0" w:line="240" w:lineRule="auto"/>
        <w:jc w:val="both"/>
        <w:rPr>
          <w:rFonts w:ascii="Arial" w:hAnsi="Arial" w:cs="Arial"/>
          <w:i/>
          <w:iCs/>
        </w:rPr>
      </w:pPr>
    </w:p>
    <w:p w14:paraId="0E7D1726" w14:textId="1C0F002D" w:rsidR="00A339A2" w:rsidRPr="00F05F0D" w:rsidRDefault="00B779E2" w:rsidP="00A339A2">
      <w:pPr>
        <w:autoSpaceDE w:val="0"/>
        <w:autoSpaceDN w:val="0"/>
        <w:adjustRightInd w:val="0"/>
        <w:spacing w:after="0" w:line="240" w:lineRule="auto"/>
        <w:jc w:val="both"/>
        <w:rPr>
          <w:rFonts w:ascii="Arial" w:hAnsi="Arial" w:cs="Arial"/>
        </w:rPr>
      </w:pPr>
      <w:r w:rsidRPr="00F05F0D">
        <w:rPr>
          <w:rFonts w:ascii="Arial" w:hAnsi="Arial" w:cs="Arial"/>
        </w:rPr>
        <w:t>El artículo tercero de la Ley 136 de 1994, modificado por la Ley 1551 de 2012, establecen las  alternativas mediante las cuales las entidades territoriales pueden celebrar convenios solidarios con organismos de acción comunal, las cuales se enlistan a continuación: a) Las entidades territoriales del orden municipal o distrital pueden celebrar convenios solidarios con organismos de acción comunal para el desarrollo conjunto de programas y actividades establecidas por la Ley a los municipios y distritos, de acuerdo con sus planes y desarrollos. y b) Las entidades territoriales del orden departamental y municipal podrán celebrar directamente convenios solidarios con juntas de acción comunal para la ejecución de obras.</w:t>
      </w:r>
    </w:p>
    <w:p w14:paraId="6E99C45C" w14:textId="77777777" w:rsidR="00B779E2" w:rsidRPr="00F05F0D" w:rsidRDefault="00B779E2" w:rsidP="00A339A2">
      <w:pPr>
        <w:autoSpaceDE w:val="0"/>
        <w:autoSpaceDN w:val="0"/>
        <w:adjustRightInd w:val="0"/>
        <w:spacing w:after="0" w:line="240" w:lineRule="auto"/>
        <w:jc w:val="both"/>
        <w:rPr>
          <w:rFonts w:ascii="Arial" w:hAnsi="Arial" w:cs="Arial"/>
          <w:i/>
          <w:iCs/>
        </w:rPr>
      </w:pPr>
    </w:p>
    <w:p w14:paraId="6FEDCA78" w14:textId="77777777" w:rsidR="00A339A2" w:rsidRPr="00F05F0D" w:rsidRDefault="00A339A2" w:rsidP="00A339A2">
      <w:pPr>
        <w:autoSpaceDE w:val="0"/>
        <w:autoSpaceDN w:val="0"/>
        <w:adjustRightInd w:val="0"/>
        <w:spacing w:after="0" w:line="240" w:lineRule="auto"/>
        <w:jc w:val="both"/>
        <w:rPr>
          <w:rFonts w:ascii="Arial" w:hAnsi="Arial" w:cs="Arial"/>
          <w:i/>
          <w:iCs/>
        </w:rPr>
      </w:pPr>
      <w:r w:rsidRPr="00F05F0D">
        <w:rPr>
          <w:rFonts w:ascii="Arial" w:hAnsi="Arial" w:cs="Arial"/>
        </w:rPr>
        <w:t>En el artículo 95 de la Ley 2166 de 2021, el cual amplía las condiciones en que se pueden celebrar estos convenios con organismos de acción comunal para montos de hasta menor cuantía</w:t>
      </w:r>
    </w:p>
    <w:p w14:paraId="107D4A3E" w14:textId="77777777" w:rsidR="00A339A2" w:rsidRPr="00F05F0D" w:rsidRDefault="00A339A2" w:rsidP="00A339A2">
      <w:pPr>
        <w:autoSpaceDE w:val="0"/>
        <w:autoSpaceDN w:val="0"/>
        <w:adjustRightInd w:val="0"/>
        <w:spacing w:after="0" w:line="240" w:lineRule="auto"/>
        <w:jc w:val="both"/>
        <w:rPr>
          <w:rFonts w:ascii="Arial" w:hAnsi="Arial" w:cs="Arial"/>
          <w:i/>
          <w:iCs/>
        </w:rPr>
      </w:pPr>
    </w:p>
    <w:p w14:paraId="3195EEB0" w14:textId="77777777" w:rsidR="00A339A2" w:rsidRPr="00F05F0D" w:rsidRDefault="00A339A2" w:rsidP="00A339A2">
      <w:pPr>
        <w:autoSpaceDE w:val="0"/>
        <w:autoSpaceDN w:val="0"/>
        <w:adjustRightInd w:val="0"/>
        <w:spacing w:after="0" w:line="240" w:lineRule="auto"/>
        <w:jc w:val="both"/>
        <w:rPr>
          <w:rFonts w:ascii="Arial" w:hAnsi="Arial" w:cs="Arial"/>
          <w:i/>
          <w:iCs/>
        </w:rPr>
      </w:pPr>
      <w:r w:rsidRPr="00F05F0D">
        <w:rPr>
          <w:rFonts w:ascii="Arial" w:hAnsi="Arial" w:cs="Arial"/>
        </w:rPr>
        <w:t xml:space="preserve">El artículo 95 de la Ley 2166 de 2021, por medio de la cual se deroga la Ley 743 de 2002, desarrolla el artículo 38 de la Constitución en lo referente a los organismos de acción comunal y se establecen lineamientos para la formulación e implementación de la política pública de los organismos de acción comunal y de sus afiliados, amplió esta subregla en cuanto a los sujetos aplicables, condiciones y la cuantía del contrato. Sobre esa base, ha interpretado que los convenios solidarios están sujetos a las siguientes reglas: (i) Los sujetos intervinientes son, por un lado, «entidades territoriales del orden nacional, departamental, distrital y municipal» y, por otro, los organismos de acción comunal. De manera que no solo están facultados los Departamentos y Municipios -como se establecía antes- sino que también lo están las entidades del orden nacional. Por su parte, no solo se autoriza a las juntas de acción comunal, sino a los organismos de acción comunal, en general, de manera que debe tenerse en cuenta la clasificación que realiza el artículo 7 de la Ley 2166 de 2021. En consecuencia, la celebración de estos convenios puede realizarse con cualquiera de los organismos de acción comunal de primer, segundo, tercer </w:t>
      </w:r>
      <w:r w:rsidRPr="00F05F0D">
        <w:rPr>
          <w:rFonts w:ascii="Arial" w:hAnsi="Arial" w:cs="Arial"/>
        </w:rPr>
        <w:lastRenderedPageBreak/>
        <w:t>y cuarto grado allí contemplados. (</w:t>
      </w:r>
      <w:proofErr w:type="spellStart"/>
      <w:r w:rsidRPr="00F05F0D">
        <w:rPr>
          <w:rFonts w:ascii="Arial" w:hAnsi="Arial" w:cs="Arial"/>
        </w:rPr>
        <w:t>ii</w:t>
      </w:r>
      <w:proofErr w:type="spellEnd"/>
      <w:r w:rsidRPr="00F05F0D">
        <w:rPr>
          <w:rFonts w:ascii="Arial" w:hAnsi="Arial" w:cs="Arial"/>
        </w:rPr>
        <w:t>) Los convenios solidarios deben tener por objeto la ejecución de obras. Esto implica que no pueden desarrollarse otros objetos distintos a la ejecución de una obra, incluso a pesar de que se encuentren dentro de los Planes de Desarrollo respectivos. A diferencia de la reglamentación anterior, el convenio no podrá exceder la menor cuantía de la entidad. Se amplía de mínima a menor cuantía el monto límite del convenio, de manera que se deberá atender a lo dispuesto en el literal b) del artículo 2 de la Ley 1150 de 2007 de cara a determinar el tope de la menor cuantía de la entidad estatal. (</w:t>
      </w:r>
      <w:proofErr w:type="spellStart"/>
      <w:r w:rsidRPr="00F05F0D">
        <w:rPr>
          <w:rFonts w:ascii="Arial" w:hAnsi="Arial" w:cs="Arial"/>
        </w:rPr>
        <w:t>iii</w:t>
      </w:r>
      <w:proofErr w:type="spellEnd"/>
      <w:r w:rsidRPr="00F05F0D">
        <w:rPr>
          <w:rFonts w:ascii="Arial" w:hAnsi="Arial" w:cs="Arial"/>
        </w:rPr>
        <w:t>) Página 2 de 17 En el valor total del convenio la entidad podrá incluir los costos directos, los costos administrativos y el subsidio al dignatario representante legal para transportes de que trata el literal c) del artículo 38 de la Ley 2166 de 2022. Estos costos deberán incluirse en el ejercicio de planeación que realice la entidad y estar debidamente justificados. (</w:t>
      </w:r>
      <w:proofErr w:type="spellStart"/>
      <w:r w:rsidRPr="00F05F0D">
        <w:rPr>
          <w:rFonts w:ascii="Arial" w:hAnsi="Arial" w:cs="Arial"/>
        </w:rPr>
        <w:t>iv</w:t>
      </w:r>
      <w:proofErr w:type="spellEnd"/>
      <w:r w:rsidRPr="00F05F0D">
        <w:rPr>
          <w:rFonts w:ascii="Arial" w:hAnsi="Arial" w:cs="Arial"/>
        </w:rPr>
        <w:t>) Para la ejecución de las obras se establece el deber de contratar con los habitantes de la comunidad. (v) Las entidades deberán contar con personal técnico y administrativo-contable para apoyar y supervisar a los organismos de acción comunal durante la ejecución de las obras</w:t>
      </w:r>
    </w:p>
    <w:p w14:paraId="642AAC2B" w14:textId="77777777" w:rsidR="002E02C8" w:rsidRPr="00F05F0D" w:rsidRDefault="002E02C8" w:rsidP="006065FB">
      <w:pPr>
        <w:autoSpaceDE w:val="0"/>
        <w:autoSpaceDN w:val="0"/>
        <w:adjustRightInd w:val="0"/>
        <w:spacing w:after="0" w:line="240" w:lineRule="auto"/>
        <w:jc w:val="both"/>
        <w:rPr>
          <w:rFonts w:ascii="Arial" w:hAnsi="Arial" w:cs="Arial"/>
          <w:i/>
          <w:iCs/>
        </w:rPr>
      </w:pPr>
    </w:p>
    <w:p w14:paraId="541BCE0E" w14:textId="0E248341" w:rsidR="001069C7" w:rsidRPr="00F05F0D" w:rsidRDefault="0051502E" w:rsidP="006065FB">
      <w:pPr>
        <w:jc w:val="both"/>
        <w:rPr>
          <w:rFonts w:ascii="Arial" w:hAnsi="Arial" w:cs="Arial"/>
          <w:b/>
          <w:bCs/>
        </w:rPr>
      </w:pPr>
      <w:r>
        <w:rPr>
          <w:rFonts w:ascii="Arial" w:hAnsi="Arial" w:cs="Arial"/>
          <w:b/>
          <w:bCs/>
        </w:rPr>
        <w:t>8</w:t>
      </w:r>
      <w:r w:rsidR="001069C7" w:rsidRPr="00F05F0D">
        <w:rPr>
          <w:rFonts w:ascii="Arial" w:hAnsi="Arial" w:cs="Arial"/>
          <w:b/>
          <w:bCs/>
        </w:rPr>
        <w:t>. ANÁLISIS DEL SECTOR ECONÓMICO Y DE LOS OFERENTES.</w:t>
      </w:r>
    </w:p>
    <w:p w14:paraId="693AA9EF" w14:textId="77777777" w:rsidR="00625683" w:rsidRPr="00F05F0D" w:rsidRDefault="00625683" w:rsidP="006065FB">
      <w:pPr>
        <w:autoSpaceDE w:val="0"/>
        <w:autoSpaceDN w:val="0"/>
        <w:adjustRightInd w:val="0"/>
        <w:spacing w:after="0" w:line="240" w:lineRule="auto"/>
        <w:jc w:val="both"/>
        <w:rPr>
          <w:rFonts w:ascii="Arial" w:hAnsi="Arial" w:cs="Arial"/>
        </w:rPr>
      </w:pPr>
    </w:p>
    <w:p w14:paraId="5450C174" w14:textId="2A25FB59" w:rsidR="00010ECB" w:rsidRPr="00F05F0D" w:rsidRDefault="00010ECB" w:rsidP="006065FB">
      <w:pPr>
        <w:autoSpaceDE w:val="0"/>
        <w:autoSpaceDN w:val="0"/>
        <w:adjustRightInd w:val="0"/>
        <w:spacing w:after="0" w:line="240" w:lineRule="auto"/>
        <w:jc w:val="both"/>
        <w:rPr>
          <w:rFonts w:ascii="Arial" w:hAnsi="Arial" w:cs="Arial"/>
          <w:b/>
          <w:bCs/>
        </w:rPr>
      </w:pPr>
      <w:r w:rsidRPr="00F05F0D">
        <w:rPr>
          <w:rFonts w:ascii="Arial" w:hAnsi="Arial" w:cs="Arial"/>
          <w:b/>
          <w:bCs/>
        </w:rPr>
        <w:t xml:space="preserve"> Ver ANEXO No. 2</w:t>
      </w:r>
    </w:p>
    <w:p w14:paraId="3D1FF4EF" w14:textId="77777777" w:rsidR="00010ECB" w:rsidRPr="00F05F0D" w:rsidRDefault="00010ECB" w:rsidP="006065FB">
      <w:pPr>
        <w:autoSpaceDE w:val="0"/>
        <w:autoSpaceDN w:val="0"/>
        <w:adjustRightInd w:val="0"/>
        <w:spacing w:after="0" w:line="240" w:lineRule="auto"/>
        <w:jc w:val="both"/>
        <w:rPr>
          <w:rFonts w:ascii="Arial" w:hAnsi="Arial" w:cs="Arial"/>
          <w:b/>
          <w:bCs/>
        </w:rPr>
      </w:pPr>
    </w:p>
    <w:p w14:paraId="06A97172" w14:textId="77777777" w:rsidR="00010ECB" w:rsidRPr="00F05F0D" w:rsidRDefault="00010ECB" w:rsidP="006065FB">
      <w:pPr>
        <w:autoSpaceDE w:val="0"/>
        <w:autoSpaceDN w:val="0"/>
        <w:adjustRightInd w:val="0"/>
        <w:spacing w:after="0" w:line="240" w:lineRule="auto"/>
        <w:jc w:val="both"/>
        <w:rPr>
          <w:rFonts w:ascii="Arial" w:hAnsi="Arial" w:cs="Arial"/>
        </w:rPr>
      </w:pPr>
    </w:p>
    <w:p w14:paraId="0A961C41" w14:textId="146D5FE0" w:rsidR="00D9303E" w:rsidRPr="00F05F0D" w:rsidRDefault="0051502E" w:rsidP="006065FB">
      <w:pPr>
        <w:autoSpaceDE w:val="0"/>
        <w:autoSpaceDN w:val="0"/>
        <w:adjustRightInd w:val="0"/>
        <w:spacing w:after="0" w:line="240" w:lineRule="auto"/>
        <w:jc w:val="both"/>
        <w:rPr>
          <w:rFonts w:ascii="Arial" w:hAnsi="Arial" w:cs="Arial"/>
          <w:b/>
          <w:bCs/>
        </w:rPr>
      </w:pPr>
      <w:r>
        <w:rPr>
          <w:rFonts w:ascii="Arial" w:hAnsi="Arial" w:cs="Arial"/>
          <w:b/>
          <w:bCs/>
        </w:rPr>
        <w:t>9</w:t>
      </w:r>
      <w:r w:rsidR="00D9303E" w:rsidRPr="00F05F0D">
        <w:rPr>
          <w:rFonts w:ascii="Arial" w:hAnsi="Arial" w:cs="Arial"/>
          <w:b/>
          <w:bCs/>
        </w:rPr>
        <w:t>. VALOR ESTIMADO DEL CONVENIO Y JUSTIFICACIÓN.</w:t>
      </w:r>
    </w:p>
    <w:p w14:paraId="3BC6A8B4" w14:textId="77777777" w:rsidR="00625683" w:rsidRPr="00F05F0D" w:rsidRDefault="00625683" w:rsidP="006065FB">
      <w:pPr>
        <w:autoSpaceDE w:val="0"/>
        <w:autoSpaceDN w:val="0"/>
        <w:adjustRightInd w:val="0"/>
        <w:spacing w:after="0" w:line="240" w:lineRule="auto"/>
        <w:jc w:val="both"/>
        <w:rPr>
          <w:rFonts w:ascii="Arial" w:hAnsi="Arial" w:cs="Arial"/>
          <w:b/>
          <w:bCs/>
        </w:rPr>
      </w:pPr>
    </w:p>
    <w:p w14:paraId="4F42D8FB" w14:textId="0275CF1D" w:rsidR="00D9303E" w:rsidRPr="00F05F0D" w:rsidRDefault="0051502E" w:rsidP="006065FB">
      <w:pPr>
        <w:jc w:val="both"/>
        <w:rPr>
          <w:rFonts w:ascii="Arial" w:hAnsi="Arial" w:cs="Arial"/>
          <w:b/>
          <w:bCs/>
        </w:rPr>
      </w:pPr>
      <w:r>
        <w:rPr>
          <w:rFonts w:ascii="Arial" w:hAnsi="Arial" w:cs="Arial"/>
          <w:b/>
          <w:bCs/>
        </w:rPr>
        <w:t>9</w:t>
      </w:r>
      <w:r w:rsidR="00D9303E" w:rsidRPr="00F05F0D">
        <w:rPr>
          <w:rFonts w:ascii="Arial" w:hAnsi="Arial" w:cs="Arial"/>
          <w:b/>
          <w:bCs/>
        </w:rPr>
        <w:t>.1.</w:t>
      </w:r>
      <w:r w:rsidR="00625683" w:rsidRPr="00F05F0D">
        <w:rPr>
          <w:rFonts w:ascii="Arial" w:hAnsi="Arial" w:cs="Arial"/>
          <w:b/>
          <w:bCs/>
        </w:rPr>
        <w:t xml:space="preserve"> </w:t>
      </w:r>
      <w:r w:rsidR="00D9303E" w:rsidRPr="00F05F0D">
        <w:rPr>
          <w:rFonts w:ascii="Arial" w:hAnsi="Arial" w:cs="Arial"/>
          <w:b/>
          <w:bCs/>
        </w:rPr>
        <w:t>Valor estimado del convenio y justificación del mismo.</w:t>
      </w:r>
    </w:p>
    <w:p w14:paraId="528AFBFC" w14:textId="0293BBEB" w:rsidR="00D9303E" w:rsidRPr="00F05F0D" w:rsidRDefault="00D9303E" w:rsidP="006065FB">
      <w:pPr>
        <w:autoSpaceDE w:val="0"/>
        <w:autoSpaceDN w:val="0"/>
        <w:adjustRightInd w:val="0"/>
        <w:spacing w:after="0" w:line="240" w:lineRule="auto"/>
        <w:jc w:val="both"/>
        <w:rPr>
          <w:rFonts w:ascii="Arial" w:hAnsi="Arial" w:cs="Arial"/>
        </w:rPr>
      </w:pPr>
      <w:r w:rsidRPr="00F05F0D">
        <w:rPr>
          <w:rFonts w:ascii="Arial" w:hAnsi="Arial" w:cs="Arial"/>
        </w:rPr>
        <w:t xml:space="preserve">El valor del convenio a celebrar asciende a la suma de </w:t>
      </w:r>
      <w:r w:rsidR="00B51E87" w:rsidRPr="00F05F0D">
        <w:rPr>
          <w:rFonts w:ascii="Arial" w:hAnsi="Arial" w:cs="Arial"/>
          <w:b/>
          <w:bCs/>
        </w:rPr>
        <w:t>SE</w:t>
      </w:r>
      <w:r w:rsidR="006A6D70">
        <w:rPr>
          <w:rFonts w:ascii="Arial" w:hAnsi="Arial" w:cs="Arial"/>
          <w:b/>
          <w:bCs/>
        </w:rPr>
        <w:t>T</w:t>
      </w:r>
      <w:r w:rsidR="00B51E87" w:rsidRPr="00F05F0D">
        <w:rPr>
          <w:rFonts w:ascii="Arial" w:hAnsi="Arial" w:cs="Arial"/>
          <w:b/>
          <w:bCs/>
        </w:rPr>
        <w:t>ENTA</w:t>
      </w:r>
      <w:r w:rsidR="00327C75" w:rsidRPr="00F05F0D">
        <w:rPr>
          <w:rFonts w:ascii="Arial" w:hAnsi="Arial" w:cs="Arial"/>
          <w:b/>
          <w:bCs/>
        </w:rPr>
        <w:t xml:space="preserve"> MILLONES</w:t>
      </w:r>
      <w:r w:rsidRPr="00F05F0D">
        <w:rPr>
          <w:rFonts w:ascii="Arial" w:hAnsi="Arial" w:cs="Arial"/>
          <w:b/>
          <w:bCs/>
        </w:rPr>
        <w:t xml:space="preserve"> DE</w:t>
      </w:r>
      <w:r w:rsidR="004E1792" w:rsidRPr="00F05F0D">
        <w:rPr>
          <w:rFonts w:ascii="Arial" w:hAnsi="Arial" w:cs="Arial"/>
          <w:b/>
          <w:bCs/>
        </w:rPr>
        <w:t xml:space="preserve"> </w:t>
      </w:r>
      <w:r w:rsidRPr="00F05F0D">
        <w:rPr>
          <w:rFonts w:ascii="Arial" w:hAnsi="Arial" w:cs="Arial"/>
          <w:b/>
          <w:bCs/>
        </w:rPr>
        <w:t>PESOS M/CTE ($</w:t>
      </w:r>
      <w:r w:rsidR="006A6D70">
        <w:rPr>
          <w:rFonts w:ascii="Arial" w:hAnsi="Arial" w:cs="Arial"/>
          <w:b/>
          <w:bCs/>
        </w:rPr>
        <w:t>7</w:t>
      </w:r>
      <w:r w:rsidR="00327C75" w:rsidRPr="00F05F0D">
        <w:rPr>
          <w:rFonts w:ascii="Arial" w:hAnsi="Arial" w:cs="Arial"/>
          <w:b/>
          <w:bCs/>
        </w:rPr>
        <w:t>0.</w:t>
      </w:r>
      <w:r w:rsidRPr="00F05F0D">
        <w:rPr>
          <w:rFonts w:ascii="Arial" w:hAnsi="Arial" w:cs="Arial"/>
          <w:b/>
          <w:bCs/>
        </w:rPr>
        <w:t xml:space="preserve">000.000,00), </w:t>
      </w:r>
      <w:r w:rsidRPr="00F05F0D">
        <w:rPr>
          <w:rFonts w:ascii="Arial" w:hAnsi="Arial" w:cs="Arial"/>
        </w:rPr>
        <w:t>dicho valor</w:t>
      </w:r>
      <w:r w:rsidR="00625683" w:rsidRPr="00F05F0D">
        <w:rPr>
          <w:rFonts w:ascii="Arial" w:hAnsi="Arial" w:cs="Arial"/>
        </w:rPr>
        <w:t xml:space="preserve"> </w:t>
      </w:r>
      <w:r w:rsidRPr="00F05F0D">
        <w:rPr>
          <w:rFonts w:ascii="Arial" w:hAnsi="Arial" w:cs="Arial"/>
        </w:rPr>
        <w:t>se encuentra amparado con el Certificado de Disponibilidad Presupuestal No</w:t>
      </w:r>
      <w:r w:rsidR="00A9323E">
        <w:rPr>
          <w:rFonts w:ascii="Arial" w:hAnsi="Arial" w:cs="Arial"/>
        </w:rPr>
        <w:t>.</w:t>
      </w:r>
      <w:r w:rsidR="006A6D70">
        <w:rPr>
          <w:rFonts w:ascii="Arial" w:hAnsi="Arial" w:cs="Arial"/>
        </w:rPr>
        <w:t>626</w:t>
      </w:r>
      <w:r w:rsidR="00327C75" w:rsidRPr="00F05F0D">
        <w:rPr>
          <w:rFonts w:ascii="Arial" w:hAnsi="Arial" w:cs="Arial"/>
          <w:b/>
          <w:bCs/>
        </w:rPr>
        <w:t xml:space="preserve"> </w:t>
      </w:r>
      <w:r w:rsidR="00327C75" w:rsidRPr="00F05F0D">
        <w:rPr>
          <w:rFonts w:ascii="Arial" w:hAnsi="Arial" w:cs="Arial"/>
          <w:bCs/>
        </w:rPr>
        <w:t xml:space="preserve">expedido </w:t>
      </w:r>
      <w:r w:rsidRPr="00F05F0D">
        <w:rPr>
          <w:rFonts w:ascii="Arial" w:hAnsi="Arial" w:cs="Arial"/>
        </w:rPr>
        <w:t xml:space="preserve">el día </w:t>
      </w:r>
      <w:r w:rsidR="003C3EC5">
        <w:rPr>
          <w:rFonts w:ascii="Arial" w:hAnsi="Arial" w:cs="Arial"/>
        </w:rPr>
        <w:t>19 de enero</w:t>
      </w:r>
      <w:r w:rsidR="00460D81" w:rsidRPr="00F05F0D">
        <w:rPr>
          <w:rFonts w:ascii="Arial" w:hAnsi="Arial" w:cs="Arial"/>
        </w:rPr>
        <w:t xml:space="preserve"> de 202</w:t>
      </w:r>
      <w:r w:rsidR="00CB3C10">
        <w:rPr>
          <w:rFonts w:ascii="Arial" w:hAnsi="Arial" w:cs="Arial"/>
        </w:rPr>
        <w:t>6</w:t>
      </w:r>
      <w:r w:rsidR="004E1792" w:rsidRPr="00F05F0D">
        <w:rPr>
          <w:rFonts w:ascii="Arial" w:hAnsi="Arial" w:cs="Arial"/>
        </w:rPr>
        <w:t xml:space="preserve">, del </w:t>
      </w:r>
      <w:r w:rsidR="004E1792" w:rsidRPr="00F05F0D">
        <w:rPr>
          <w:rFonts w:ascii="Arial" w:hAnsi="Arial" w:cs="Arial"/>
          <w:b/>
        </w:rPr>
        <w:t>SPGR</w:t>
      </w:r>
    </w:p>
    <w:p w14:paraId="38F1D47B" w14:textId="77777777" w:rsidR="00625683" w:rsidRPr="00F05F0D" w:rsidRDefault="00625683" w:rsidP="006065FB">
      <w:pPr>
        <w:autoSpaceDE w:val="0"/>
        <w:autoSpaceDN w:val="0"/>
        <w:adjustRightInd w:val="0"/>
        <w:spacing w:after="0" w:line="240" w:lineRule="auto"/>
        <w:jc w:val="both"/>
        <w:rPr>
          <w:rFonts w:ascii="Arial" w:hAnsi="Arial" w:cs="Arial"/>
        </w:rPr>
      </w:pPr>
    </w:p>
    <w:p w14:paraId="307135AC" w14:textId="77777777" w:rsidR="00D9303E" w:rsidRPr="00F05F0D" w:rsidRDefault="00D9303E" w:rsidP="006065FB">
      <w:pPr>
        <w:autoSpaceDE w:val="0"/>
        <w:autoSpaceDN w:val="0"/>
        <w:adjustRightInd w:val="0"/>
        <w:spacing w:after="0" w:line="240" w:lineRule="auto"/>
        <w:jc w:val="both"/>
        <w:rPr>
          <w:rFonts w:ascii="Arial" w:hAnsi="Arial" w:cs="Arial"/>
        </w:rPr>
      </w:pPr>
      <w:r w:rsidRPr="00F05F0D">
        <w:rPr>
          <w:rFonts w:ascii="Arial" w:hAnsi="Arial" w:cs="Arial"/>
        </w:rPr>
        <w:t>Dicho valor incluye todas las variables previsibles para la ejecución y cumplimiento del objeto del</w:t>
      </w:r>
      <w:r w:rsidR="00625683" w:rsidRPr="00F05F0D">
        <w:rPr>
          <w:rFonts w:ascii="Arial" w:hAnsi="Arial" w:cs="Arial"/>
        </w:rPr>
        <w:t xml:space="preserve"> </w:t>
      </w:r>
      <w:r w:rsidRPr="00F05F0D">
        <w:rPr>
          <w:rFonts w:ascii="Arial" w:hAnsi="Arial" w:cs="Arial"/>
        </w:rPr>
        <w:t>convenio, así como los impuestos, estampillas, tasas y contribuciones que se generen con la</w:t>
      </w:r>
      <w:r w:rsidR="00625683" w:rsidRPr="00F05F0D">
        <w:rPr>
          <w:rFonts w:ascii="Arial" w:hAnsi="Arial" w:cs="Arial"/>
        </w:rPr>
        <w:t xml:space="preserve"> </w:t>
      </w:r>
      <w:r w:rsidRPr="00F05F0D">
        <w:rPr>
          <w:rFonts w:ascii="Arial" w:hAnsi="Arial" w:cs="Arial"/>
        </w:rPr>
        <w:t>suscripción del mismo.</w:t>
      </w:r>
    </w:p>
    <w:p w14:paraId="314218CC" w14:textId="77777777" w:rsidR="001E6448" w:rsidRPr="00F05F0D" w:rsidRDefault="001E6448" w:rsidP="006065FB">
      <w:pPr>
        <w:autoSpaceDE w:val="0"/>
        <w:autoSpaceDN w:val="0"/>
        <w:adjustRightInd w:val="0"/>
        <w:spacing w:after="0" w:line="240" w:lineRule="auto"/>
        <w:jc w:val="both"/>
        <w:rPr>
          <w:rFonts w:ascii="Arial" w:hAnsi="Arial" w:cs="Arial"/>
        </w:rPr>
      </w:pPr>
    </w:p>
    <w:p w14:paraId="4FBE0B5F" w14:textId="3C7C04D7" w:rsidR="001E6448" w:rsidRPr="00F05F0D" w:rsidRDefault="001E6448" w:rsidP="006065FB">
      <w:pPr>
        <w:autoSpaceDE w:val="0"/>
        <w:autoSpaceDN w:val="0"/>
        <w:adjustRightInd w:val="0"/>
        <w:spacing w:after="0" w:line="240" w:lineRule="auto"/>
        <w:jc w:val="both"/>
        <w:rPr>
          <w:rFonts w:ascii="Arial" w:hAnsi="Arial" w:cs="Arial"/>
          <w:b/>
        </w:rPr>
      </w:pPr>
      <w:r w:rsidRPr="00F05F0D">
        <w:rPr>
          <w:rFonts w:ascii="Arial" w:hAnsi="Arial" w:cs="Arial"/>
          <w:b/>
        </w:rPr>
        <w:t xml:space="preserve">(VER PRESUPUESTO ADJUNTO) </w:t>
      </w:r>
    </w:p>
    <w:p w14:paraId="0224C9CD" w14:textId="77777777" w:rsidR="00D9303E" w:rsidRPr="00F05F0D" w:rsidRDefault="00D9303E" w:rsidP="006065FB">
      <w:pPr>
        <w:autoSpaceDE w:val="0"/>
        <w:autoSpaceDN w:val="0"/>
        <w:adjustRightInd w:val="0"/>
        <w:spacing w:after="0" w:line="240" w:lineRule="auto"/>
        <w:jc w:val="both"/>
        <w:rPr>
          <w:rFonts w:ascii="Arial" w:hAnsi="Arial" w:cs="Arial"/>
          <w:b/>
        </w:rPr>
      </w:pPr>
    </w:p>
    <w:p w14:paraId="585E676E" w14:textId="77777777" w:rsidR="00625683" w:rsidRPr="00F05F0D" w:rsidRDefault="00625683" w:rsidP="006065FB">
      <w:pPr>
        <w:autoSpaceDE w:val="0"/>
        <w:autoSpaceDN w:val="0"/>
        <w:adjustRightInd w:val="0"/>
        <w:spacing w:after="0" w:line="240" w:lineRule="auto"/>
        <w:jc w:val="both"/>
        <w:rPr>
          <w:rFonts w:ascii="Arial" w:hAnsi="Arial" w:cs="Arial"/>
        </w:rPr>
      </w:pPr>
    </w:p>
    <w:p w14:paraId="38B2DC60" w14:textId="674E830B" w:rsidR="00D9303E" w:rsidRPr="00F05F0D" w:rsidRDefault="0051502E" w:rsidP="006065FB">
      <w:pPr>
        <w:autoSpaceDE w:val="0"/>
        <w:autoSpaceDN w:val="0"/>
        <w:adjustRightInd w:val="0"/>
        <w:spacing w:after="0" w:line="240" w:lineRule="auto"/>
        <w:jc w:val="both"/>
        <w:rPr>
          <w:rFonts w:ascii="Arial" w:hAnsi="Arial" w:cs="Arial"/>
          <w:b/>
          <w:bCs/>
        </w:rPr>
      </w:pPr>
      <w:r>
        <w:rPr>
          <w:rFonts w:ascii="Arial" w:hAnsi="Arial" w:cs="Arial"/>
          <w:b/>
          <w:bCs/>
        </w:rPr>
        <w:t>10.</w:t>
      </w:r>
      <w:r w:rsidR="00010ECB" w:rsidRPr="00F05F0D">
        <w:rPr>
          <w:rFonts w:ascii="Arial" w:hAnsi="Arial" w:cs="Arial"/>
          <w:b/>
          <w:bCs/>
        </w:rPr>
        <w:t xml:space="preserve"> FORMA DE PAGO.</w:t>
      </w:r>
    </w:p>
    <w:p w14:paraId="3ACB3CAC" w14:textId="77777777" w:rsidR="00DA1F52" w:rsidRPr="00F05F0D" w:rsidRDefault="00DA1F52" w:rsidP="006065FB">
      <w:pPr>
        <w:autoSpaceDE w:val="0"/>
        <w:autoSpaceDN w:val="0"/>
        <w:adjustRightInd w:val="0"/>
        <w:spacing w:after="0" w:line="240" w:lineRule="auto"/>
        <w:jc w:val="both"/>
        <w:rPr>
          <w:rFonts w:ascii="Arial" w:hAnsi="Arial" w:cs="Arial"/>
          <w:b/>
          <w:bCs/>
        </w:rPr>
      </w:pPr>
    </w:p>
    <w:p w14:paraId="40BD318E" w14:textId="77777777" w:rsidR="00625683" w:rsidRPr="00F05F0D" w:rsidRDefault="00625683" w:rsidP="006065FB">
      <w:pPr>
        <w:autoSpaceDE w:val="0"/>
        <w:autoSpaceDN w:val="0"/>
        <w:adjustRightInd w:val="0"/>
        <w:spacing w:after="0" w:line="240" w:lineRule="auto"/>
        <w:jc w:val="both"/>
        <w:rPr>
          <w:rFonts w:ascii="Arial" w:hAnsi="Arial" w:cs="Arial"/>
          <w:b/>
          <w:bCs/>
        </w:rPr>
      </w:pPr>
    </w:p>
    <w:p w14:paraId="488D998A" w14:textId="77777777" w:rsidR="00B87963" w:rsidRPr="00F05F0D" w:rsidRDefault="00B87963" w:rsidP="00B87963">
      <w:pPr>
        <w:autoSpaceDE w:val="0"/>
        <w:autoSpaceDN w:val="0"/>
        <w:adjustRightInd w:val="0"/>
        <w:spacing w:after="0" w:line="240" w:lineRule="auto"/>
        <w:jc w:val="both"/>
        <w:rPr>
          <w:rFonts w:ascii="Arial" w:hAnsi="Arial" w:cs="Arial"/>
        </w:rPr>
      </w:pPr>
      <w:r w:rsidRPr="00F05F0D">
        <w:rPr>
          <w:rFonts w:ascii="Arial" w:hAnsi="Arial" w:cs="Arial"/>
        </w:rPr>
        <w:t>El valor del convenio se desembolsará de la siguiente manera:</w:t>
      </w:r>
    </w:p>
    <w:p w14:paraId="7B48195F" w14:textId="77777777" w:rsidR="00B87963" w:rsidRPr="00F05F0D" w:rsidRDefault="00B87963" w:rsidP="00B87963">
      <w:pPr>
        <w:autoSpaceDE w:val="0"/>
        <w:autoSpaceDN w:val="0"/>
        <w:adjustRightInd w:val="0"/>
        <w:spacing w:after="0" w:line="240" w:lineRule="auto"/>
        <w:jc w:val="both"/>
        <w:rPr>
          <w:rFonts w:ascii="Arial" w:hAnsi="Arial" w:cs="Arial"/>
        </w:rPr>
      </w:pPr>
    </w:p>
    <w:p w14:paraId="3B9B3687" w14:textId="2A349F0C" w:rsidR="00994DC5" w:rsidRPr="00F05F0D" w:rsidRDefault="00994DC5" w:rsidP="00680446">
      <w:pPr>
        <w:pStyle w:val="TableParagraph"/>
        <w:numPr>
          <w:ilvl w:val="0"/>
          <w:numId w:val="4"/>
        </w:numPr>
        <w:tabs>
          <w:tab w:val="left" w:pos="778"/>
        </w:tabs>
        <w:spacing w:before="1"/>
        <w:ind w:right="56"/>
        <w:jc w:val="both"/>
        <w:rPr>
          <w:rFonts w:ascii="Arial" w:hAnsi="Arial" w:cs="Arial"/>
        </w:rPr>
      </w:pPr>
      <w:r w:rsidRPr="00F05F0D">
        <w:rPr>
          <w:rFonts w:ascii="Arial" w:hAnsi="Arial" w:cs="Arial"/>
          <w:b/>
          <w:bCs/>
        </w:rPr>
        <w:t xml:space="preserve">UN (01) PRIMER DESEMBOLSO </w:t>
      </w:r>
      <w:r w:rsidR="00B87963" w:rsidRPr="00F05F0D">
        <w:rPr>
          <w:rFonts w:ascii="Arial" w:hAnsi="Arial" w:cs="Arial"/>
        </w:rPr>
        <w:t xml:space="preserve">correspondiente al </w:t>
      </w:r>
      <w:r w:rsidR="001E6448" w:rsidRPr="00F05F0D">
        <w:rPr>
          <w:rFonts w:ascii="Arial" w:hAnsi="Arial" w:cs="Arial"/>
        </w:rPr>
        <w:t>cuarenta</w:t>
      </w:r>
      <w:r w:rsidR="00B87963" w:rsidRPr="00F05F0D">
        <w:rPr>
          <w:rFonts w:ascii="Arial" w:hAnsi="Arial" w:cs="Arial"/>
        </w:rPr>
        <w:t xml:space="preserve"> por ciento (40%) del valor del convenio,</w:t>
      </w:r>
      <w:r w:rsidRPr="00F05F0D">
        <w:rPr>
          <w:rFonts w:ascii="Arial" w:hAnsi="Arial" w:cs="Arial"/>
        </w:rPr>
        <w:t xml:space="preserve"> previo cumplimiento de las siguientes condiciones: </w:t>
      </w:r>
    </w:p>
    <w:p w14:paraId="55EB36C6" w14:textId="77777777" w:rsidR="00994DC5" w:rsidRPr="00F05F0D" w:rsidRDefault="00994DC5" w:rsidP="00994DC5">
      <w:pPr>
        <w:pStyle w:val="TableParagraph"/>
        <w:tabs>
          <w:tab w:val="left" w:pos="778"/>
        </w:tabs>
        <w:spacing w:before="1"/>
        <w:ind w:left="720" w:right="56"/>
        <w:jc w:val="both"/>
        <w:rPr>
          <w:rFonts w:ascii="Arial" w:hAnsi="Arial" w:cs="Arial"/>
        </w:rPr>
      </w:pPr>
    </w:p>
    <w:p w14:paraId="3179980D" w14:textId="77694646" w:rsidR="00994DC5" w:rsidRPr="00F05F0D" w:rsidRDefault="00994DC5" w:rsidP="00680446">
      <w:pPr>
        <w:pStyle w:val="TableParagraph"/>
        <w:numPr>
          <w:ilvl w:val="0"/>
          <w:numId w:val="5"/>
        </w:numPr>
        <w:tabs>
          <w:tab w:val="left" w:pos="778"/>
        </w:tabs>
        <w:spacing w:before="1"/>
        <w:ind w:right="56"/>
        <w:jc w:val="both"/>
        <w:rPr>
          <w:rFonts w:ascii="Arial" w:hAnsi="Arial" w:cs="Arial"/>
        </w:rPr>
      </w:pPr>
      <w:r w:rsidRPr="00F05F0D">
        <w:rPr>
          <w:rFonts w:ascii="Arial" w:hAnsi="Arial" w:cs="Arial"/>
        </w:rPr>
        <w:t>Previa suscripción y legalización del convenio.</w:t>
      </w:r>
    </w:p>
    <w:p w14:paraId="2CD04E8D" w14:textId="77777777" w:rsidR="00994DC5" w:rsidRPr="00F05F0D" w:rsidRDefault="00994DC5" w:rsidP="00680446">
      <w:pPr>
        <w:pStyle w:val="TableParagraph"/>
        <w:numPr>
          <w:ilvl w:val="0"/>
          <w:numId w:val="5"/>
        </w:numPr>
        <w:tabs>
          <w:tab w:val="left" w:pos="778"/>
        </w:tabs>
        <w:spacing w:before="1"/>
        <w:ind w:right="56"/>
        <w:jc w:val="both"/>
        <w:rPr>
          <w:rFonts w:ascii="Arial" w:hAnsi="Arial" w:cs="Arial"/>
        </w:rPr>
      </w:pPr>
      <w:r w:rsidRPr="00F05F0D">
        <w:rPr>
          <w:rFonts w:ascii="Arial" w:hAnsi="Arial" w:cs="Arial"/>
        </w:rPr>
        <w:t>Que se encuentre suscrita el acta de inicio de ejecución del convenio</w:t>
      </w:r>
    </w:p>
    <w:p w14:paraId="5BE0970D" w14:textId="59328A43" w:rsidR="00B87963" w:rsidRPr="00F05F0D" w:rsidRDefault="00994DC5" w:rsidP="00680446">
      <w:pPr>
        <w:pStyle w:val="TableParagraph"/>
        <w:numPr>
          <w:ilvl w:val="0"/>
          <w:numId w:val="5"/>
        </w:numPr>
        <w:tabs>
          <w:tab w:val="left" w:pos="778"/>
        </w:tabs>
        <w:adjustRightInd w:val="0"/>
        <w:spacing w:before="1"/>
        <w:ind w:left="773" w:right="56"/>
        <w:jc w:val="both"/>
        <w:rPr>
          <w:rFonts w:ascii="Arial" w:hAnsi="Arial" w:cs="Arial"/>
        </w:rPr>
      </w:pPr>
      <w:r w:rsidRPr="00F05F0D">
        <w:rPr>
          <w:rFonts w:ascii="Arial" w:hAnsi="Arial" w:cs="Arial"/>
        </w:rPr>
        <w:t>Que se presente un plan operativo el cual contenga el cronograma de actividades debidamente discriminad</w:t>
      </w:r>
      <w:r w:rsidR="005F6106" w:rsidRPr="00F05F0D">
        <w:rPr>
          <w:rFonts w:ascii="Arial" w:hAnsi="Arial" w:cs="Arial"/>
        </w:rPr>
        <w:t>o</w:t>
      </w:r>
      <w:r w:rsidRPr="00F05F0D">
        <w:rPr>
          <w:rFonts w:ascii="Arial" w:hAnsi="Arial" w:cs="Arial"/>
        </w:rPr>
        <w:t>, por actividades a desarrollar</w:t>
      </w:r>
      <w:r w:rsidR="005F6106" w:rsidRPr="00F05F0D">
        <w:rPr>
          <w:rFonts w:ascii="Arial" w:hAnsi="Arial" w:cs="Arial"/>
        </w:rPr>
        <w:t>, el cual deberá ser aprobado por el Ingeniero vinculado por la JAC,</w:t>
      </w:r>
      <w:r w:rsidR="00F409F0" w:rsidRPr="00F05F0D">
        <w:rPr>
          <w:rFonts w:ascii="Arial" w:hAnsi="Arial" w:cs="Arial"/>
        </w:rPr>
        <w:t xml:space="preserve"> (inscrito</w:t>
      </w:r>
      <w:r w:rsidR="005F6106" w:rsidRPr="00F05F0D">
        <w:rPr>
          <w:rFonts w:ascii="Arial" w:hAnsi="Arial" w:cs="Arial"/>
        </w:rPr>
        <w:t xml:space="preserve"> en el registro profesional de ingeniería y con tarjeta de </w:t>
      </w:r>
      <w:r w:rsidR="00175D67" w:rsidRPr="00F05F0D">
        <w:rPr>
          <w:rFonts w:ascii="Arial" w:hAnsi="Arial" w:cs="Arial"/>
        </w:rPr>
        <w:t>matrícula</w:t>
      </w:r>
      <w:r w:rsidR="005F6106" w:rsidRPr="00F05F0D">
        <w:rPr>
          <w:rFonts w:ascii="Arial" w:hAnsi="Arial" w:cs="Arial"/>
        </w:rPr>
        <w:t xml:space="preserve"> profesional</w:t>
      </w:r>
      <w:r w:rsidRPr="00F05F0D">
        <w:rPr>
          <w:rFonts w:ascii="Arial" w:hAnsi="Arial" w:cs="Arial"/>
        </w:rPr>
        <w:t xml:space="preserve"> </w:t>
      </w:r>
      <w:r w:rsidR="00421EBE" w:rsidRPr="00F05F0D">
        <w:rPr>
          <w:rFonts w:ascii="Arial" w:hAnsi="Arial" w:cs="Arial"/>
        </w:rPr>
        <w:t>de la rama respectiva</w:t>
      </w:r>
      <w:r w:rsidR="00F90A96" w:rsidRPr="00F05F0D">
        <w:rPr>
          <w:rFonts w:ascii="Arial" w:hAnsi="Arial" w:cs="Arial"/>
        </w:rPr>
        <w:t xml:space="preserve">), y </w:t>
      </w:r>
      <w:r w:rsidR="00175D67" w:rsidRPr="00F05F0D">
        <w:rPr>
          <w:rFonts w:ascii="Arial" w:hAnsi="Arial" w:cs="Arial"/>
        </w:rPr>
        <w:t xml:space="preserve">por el supervisor del convenio. </w:t>
      </w:r>
    </w:p>
    <w:p w14:paraId="6082A363" w14:textId="41214C8F" w:rsidR="00F3773A" w:rsidRPr="00F05F0D" w:rsidRDefault="00F3773A" w:rsidP="00680446">
      <w:pPr>
        <w:pStyle w:val="TableParagraph"/>
        <w:numPr>
          <w:ilvl w:val="0"/>
          <w:numId w:val="5"/>
        </w:numPr>
        <w:tabs>
          <w:tab w:val="left" w:pos="778"/>
        </w:tabs>
        <w:adjustRightInd w:val="0"/>
        <w:spacing w:before="1"/>
        <w:ind w:left="773" w:right="56"/>
        <w:jc w:val="both"/>
        <w:rPr>
          <w:rFonts w:ascii="Arial" w:hAnsi="Arial" w:cs="Arial"/>
        </w:rPr>
      </w:pPr>
      <w:r w:rsidRPr="00F05F0D">
        <w:rPr>
          <w:rFonts w:ascii="Arial" w:hAnsi="Arial" w:cs="Arial"/>
        </w:rPr>
        <w:t>Realizar las actividades preliminares de adecuación del espacio a intervenir, las cuales podrán incluir la limpieza de maleza, afirmado y conformación, entre otras.</w:t>
      </w:r>
    </w:p>
    <w:p w14:paraId="79D880F3" w14:textId="77777777" w:rsidR="00175D67" w:rsidRPr="00F05F0D" w:rsidRDefault="00175D67" w:rsidP="00175D67">
      <w:pPr>
        <w:pStyle w:val="TableParagraph"/>
        <w:tabs>
          <w:tab w:val="left" w:pos="778"/>
        </w:tabs>
        <w:adjustRightInd w:val="0"/>
        <w:spacing w:before="1"/>
        <w:ind w:left="773" w:right="56"/>
        <w:jc w:val="both"/>
        <w:rPr>
          <w:rFonts w:ascii="Arial" w:hAnsi="Arial" w:cs="Arial"/>
        </w:rPr>
      </w:pPr>
    </w:p>
    <w:p w14:paraId="520FB86B" w14:textId="289E81AC" w:rsidR="00B87963" w:rsidRPr="00F05F0D" w:rsidRDefault="00994DC5" w:rsidP="00680446">
      <w:pPr>
        <w:pStyle w:val="Prrafodelista"/>
        <w:numPr>
          <w:ilvl w:val="0"/>
          <w:numId w:val="2"/>
        </w:numPr>
        <w:autoSpaceDE w:val="0"/>
        <w:autoSpaceDN w:val="0"/>
        <w:adjustRightInd w:val="0"/>
        <w:spacing w:after="0" w:line="240" w:lineRule="auto"/>
        <w:jc w:val="both"/>
        <w:rPr>
          <w:rFonts w:ascii="Arial" w:hAnsi="Arial" w:cs="Arial"/>
        </w:rPr>
      </w:pPr>
      <w:r w:rsidRPr="00F05F0D">
        <w:rPr>
          <w:rFonts w:ascii="Arial" w:hAnsi="Arial" w:cs="Arial"/>
          <w:b/>
          <w:bCs/>
        </w:rPr>
        <w:t xml:space="preserve">UN (02) SEGUNDO DESEMBOLSO PARCIAL </w:t>
      </w:r>
      <w:r w:rsidR="00B87963" w:rsidRPr="00F05F0D">
        <w:rPr>
          <w:rFonts w:ascii="Arial" w:hAnsi="Arial" w:cs="Arial"/>
        </w:rPr>
        <w:t>equi</w:t>
      </w:r>
      <w:r w:rsidR="0014104E" w:rsidRPr="00F05F0D">
        <w:rPr>
          <w:rFonts w:ascii="Arial" w:hAnsi="Arial" w:cs="Arial"/>
        </w:rPr>
        <w:t>valente al cuarenta</w:t>
      </w:r>
      <w:r w:rsidR="00A423E2" w:rsidRPr="00F05F0D">
        <w:rPr>
          <w:rFonts w:ascii="Arial" w:hAnsi="Arial" w:cs="Arial"/>
        </w:rPr>
        <w:t xml:space="preserve"> por ciento (4</w:t>
      </w:r>
      <w:r w:rsidR="00B87963" w:rsidRPr="00F05F0D">
        <w:rPr>
          <w:rFonts w:ascii="Arial" w:hAnsi="Arial" w:cs="Arial"/>
        </w:rPr>
        <w:t xml:space="preserve">0%) del valor del convenio, </w:t>
      </w:r>
      <w:r w:rsidR="00B87963" w:rsidRPr="00F05F0D">
        <w:rPr>
          <w:rFonts w:ascii="Arial" w:hAnsi="Arial" w:cs="Arial"/>
          <w:bdr w:val="none" w:sz="0" w:space="0" w:color="auto" w:frame="1"/>
          <w:shd w:val="clear" w:color="auto" w:fill="FFFFFF"/>
          <w:lang w:val="es-ES_tradnl"/>
        </w:rPr>
        <w:t xml:space="preserve">previa presentación </w:t>
      </w:r>
      <w:r w:rsidR="00C14865" w:rsidRPr="00F05F0D">
        <w:rPr>
          <w:rFonts w:ascii="Arial" w:hAnsi="Arial" w:cs="Arial"/>
          <w:bdr w:val="none" w:sz="0" w:space="0" w:color="auto" w:frame="1"/>
          <w:shd w:val="clear" w:color="auto" w:fill="FFFFFF"/>
          <w:lang w:val="es-ES_tradnl"/>
        </w:rPr>
        <w:t xml:space="preserve">por parte de la JAC, </w:t>
      </w:r>
      <w:r w:rsidR="00B87963" w:rsidRPr="00F05F0D">
        <w:rPr>
          <w:rFonts w:ascii="Arial" w:hAnsi="Arial" w:cs="Arial"/>
          <w:bdr w:val="none" w:sz="0" w:space="0" w:color="auto" w:frame="1"/>
          <w:shd w:val="clear" w:color="auto" w:fill="FFFFFF"/>
          <w:lang w:val="es-ES_tradnl"/>
        </w:rPr>
        <w:t xml:space="preserve">del informe </w:t>
      </w:r>
      <w:r w:rsidR="00935173" w:rsidRPr="00F05F0D">
        <w:rPr>
          <w:rFonts w:ascii="Arial" w:hAnsi="Arial" w:cs="Arial"/>
          <w:bdr w:val="none" w:sz="0" w:space="0" w:color="auto" w:frame="1"/>
          <w:shd w:val="clear" w:color="auto" w:fill="FFFFFF"/>
          <w:lang w:val="es-ES_tradnl"/>
        </w:rPr>
        <w:t xml:space="preserve">parcial </w:t>
      </w:r>
      <w:r w:rsidR="005206BA" w:rsidRPr="00F05F0D">
        <w:rPr>
          <w:rFonts w:ascii="Arial" w:hAnsi="Arial" w:cs="Arial"/>
          <w:bdr w:val="none" w:sz="0" w:space="0" w:color="auto" w:frame="1"/>
          <w:shd w:val="clear" w:color="auto" w:fill="FFFFFF"/>
          <w:lang w:val="es-ES_tradnl"/>
        </w:rPr>
        <w:t xml:space="preserve">de cumplimiento </w:t>
      </w:r>
      <w:r w:rsidR="00C14865" w:rsidRPr="00F05F0D">
        <w:rPr>
          <w:rFonts w:ascii="Arial" w:hAnsi="Arial" w:cs="Arial"/>
        </w:rPr>
        <w:t xml:space="preserve">del </w:t>
      </w:r>
      <w:r w:rsidR="0014104E" w:rsidRPr="00F05F0D">
        <w:rPr>
          <w:rFonts w:ascii="Arial" w:hAnsi="Arial" w:cs="Arial"/>
        </w:rPr>
        <w:t>cuarenta</w:t>
      </w:r>
      <w:r w:rsidR="00C14865" w:rsidRPr="00F05F0D">
        <w:rPr>
          <w:rFonts w:ascii="Arial" w:hAnsi="Arial" w:cs="Arial"/>
        </w:rPr>
        <w:t xml:space="preserve"> por ciento (</w:t>
      </w:r>
      <w:r w:rsidR="00A423E2" w:rsidRPr="00F05F0D">
        <w:rPr>
          <w:rFonts w:ascii="Arial" w:hAnsi="Arial" w:cs="Arial"/>
        </w:rPr>
        <w:t>40</w:t>
      </w:r>
      <w:r w:rsidR="00C14865" w:rsidRPr="00F05F0D">
        <w:rPr>
          <w:rFonts w:ascii="Arial" w:hAnsi="Arial" w:cs="Arial"/>
        </w:rPr>
        <w:t>%)</w:t>
      </w:r>
      <w:r w:rsidR="005206BA" w:rsidRPr="00F05F0D">
        <w:rPr>
          <w:rFonts w:ascii="Arial" w:hAnsi="Arial" w:cs="Arial"/>
          <w:bdr w:val="none" w:sz="0" w:space="0" w:color="auto" w:frame="1"/>
          <w:shd w:val="clear" w:color="auto" w:fill="FFFFFF"/>
          <w:lang w:val="es-ES_tradnl"/>
        </w:rPr>
        <w:t xml:space="preserve"> de las </w:t>
      </w:r>
      <w:r w:rsidR="005206BA" w:rsidRPr="00F05F0D">
        <w:rPr>
          <w:rFonts w:ascii="Arial" w:hAnsi="Arial" w:cs="Arial"/>
        </w:rPr>
        <w:t>actividades pactadas y</w:t>
      </w:r>
      <w:r w:rsidR="005206BA" w:rsidRPr="00F05F0D">
        <w:rPr>
          <w:rFonts w:ascii="Arial" w:hAnsi="Arial" w:cs="Arial"/>
          <w:bdr w:val="none" w:sz="0" w:space="0" w:color="auto" w:frame="1"/>
          <w:shd w:val="clear" w:color="auto" w:fill="FFFFFF"/>
          <w:lang w:val="es-ES_tradnl"/>
        </w:rPr>
        <w:t xml:space="preserve"> realizadas desde la suscripción del acta de inicio, </w:t>
      </w:r>
      <w:r w:rsidR="00B87963" w:rsidRPr="00F05F0D">
        <w:rPr>
          <w:rFonts w:ascii="Arial" w:hAnsi="Arial" w:cs="Arial"/>
        </w:rPr>
        <w:t>debidamente certificadas y aprobadas por el supervisor del convenio</w:t>
      </w:r>
      <w:r w:rsidR="00B87963" w:rsidRPr="00F05F0D">
        <w:rPr>
          <w:rFonts w:ascii="Arial" w:hAnsi="Arial" w:cs="Arial"/>
          <w:bdr w:val="none" w:sz="0" w:space="0" w:color="auto" w:frame="1"/>
          <w:shd w:val="clear" w:color="auto" w:fill="FFFFFF"/>
          <w:lang w:val="es-ES_tradnl"/>
        </w:rPr>
        <w:t xml:space="preserve"> y pago de los aportes correspondientes al sistema de seguridad social integral y parafiscales</w:t>
      </w:r>
      <w:r w:rsidR="00706FE8" w:rsidRPr="00F05F0D">
        <w:rPr>
          <w:rFonts w:ascii="Arial" w:hAnsi="Arial" w:cs="Arial"/>
          <w:lang w:val="es-ES_tradnl"/>
        </w:rPr>
        <w:t>; si hubiere lugar a ello.</w:t>
      </w:r>
    </w:p>
    <w:p w14:paraId="4022D3E3" w14:textId="77777777" w:rsidR="00B87963" w:rsidRPr="00F05F0D" w:rsidRDefault="00B87963" w:rsidP="00B87963">
      <w:pPr>
        <w:pStyle w:val="Prrafodelista"/>
        <w:autoSpaceDE w:val="0"/>
        <w:autoSpaceDN w:val="0"/>
        <w:adjustRightInd w:val="0"/>
        <w:spacing w:after="0" w:line="240" w:lineRule="auto"/>
        <w:jc w:val="both"/>
        <w:rPr>
          <w:rFonts w:ascii="Arial" w:hAnsi="Arial" w:cs="Arial"/>
        </w:rPr>
      </w:pPr>
    </w:p>
    <w:p w14:paraId="13277E57" w14:textId="5D5A2B61" w:rsidR="00B87963" w:rsidRPr="00F05F0D" w:rsidRDefault="00994DC5" w:rsidP="00680446">
      <w:pPr>
        <w:pStyle w:val="Prrafodelista"/>
        <w:numPr>
          <w:ilvl w:val="0"/>
          <w:numId w:val="2"/>
        </w:numPr>
        <w:autoSpaceDE w:val="0"/>
        <w:autoSpaceDN w:val="0"/>
        <w:adjustRightInd w:val="0"/>
        <w:spacing w:after="0" w:line="240" w:lineRule="auto"/>
        <w:jc w:val="both"/>
        <w:rPr>
          <w:rFonts w:ascii="Arial" w:hAnsi="Arial" w:cs="Arial"/>
        </w:rPr>
      </w:pPr>
      <w:r w:rsidRPr="00F05F0D">
        <w:rPr>
          <w:rFonts w:ascii="Arial" w:hAnsi="Arial" w:cs="Arial"/>
          <w:b/>
          <w:bCs/>
        </w:rPr>
        <w:t xml:space="preserve">UN (03) TERCERO DESEMBOLSO FINAL </w:t>
      </w:r>
      <w:r w:rsidR="00B87963" w:rsidRPr="00F05F0D">
        <w:rPr>
          <w:rFonts w:ascii="Arial" w:hAnsi="Arial" w:cs="Arial"/>
        </w:rPr>
        <w:t>equi</w:t>
      </w:r>
      <w:r w:rsidR="0014104E" w:rsidRPr="00F05F0D">
        <w:rPr>
          <w:rFonts w:ascii="Arial" w:hAnsi="Arial" w:cs="Arial"/>
        </w:rPr>
        <w:t>valente al veinte</w:t>
      </w:r>
      <w:r w:rsidR="00A423E2" w:rsidRPr="00F05F0D">
        <w:rPr>
          <w:rFonts w:ascii="Arial" w:hAnsi="Arial" w:cs="Arial"/>
        </w:rPr>
        <w:t xml:space="preserve"> por ciento (2</w:t>
      </w:r>
      <w:r w:rsidR="00B87963" w:rsidRPr="00F05F0D">
        <w:rPr>
          <w:rFonts w:ascii="Arial" w:hAnsi="Arial" w:cs="Arial"/>
        </w:rPr>
        <w:t xml:space="preserve">0%) del valor del convenio una vez la Junta de Acción Comunal acredite la ejecución del </w:t>
      </w:r>
      <w:r w:rsidR="0014104E" w:rsidRPr="00F05F0D">
        <w:rPr>
          <w:rFonts w:ascii="Arial" w:hAnsi="Arial" w:cs="Arial"/>
        </w:rPr>
        <w:t>cien</w:t>
      </w:r>
      <w:r w:rsidR="00C7382C" w:rsidRPr="00F05F0D">
        <w:rPr>
          <w:rFonts w:ascii="Arial" w:hAnsi="Arial" w:cs="Arial"/>
        </w:rPr>
        <w:t xml:space="preserve"> </w:t>
      </w:r>
      <w:r w:rsidR="00B87963" w:rsidRPr="00F05F0D">
        <w:rPr>
          <w:rFonts w:ascii="Arial" w:hAnsi="Arial" w:cs="Arial"/>
        </w:rPr>
        <w:t>por ciento (</w:t>
      </w:r>
      <w:r w:rsidR="00A423E2" w:rsidRPr="00F05F0D">
        <w:rPr>
          <w:rFonts w:ascii="Arial" w:hAnsi="Arial" w:cs="Arial"/>
        </w:rPr>
        <w:t>100</w:t>
      </w:r>
      <w:r w:rsidR="00B87963" w:rsidRPr="00F05F0D">
        <w:rPr>
          <w:rFonts w:ascii="Arial" w:hAnsi="Arial" w:cs="Arial"/>
        </w:rPr>
        <w:t>%) de las actividades</w:t>
      </w:r>
      <w:r w:rsidR="00C7382C" w:rsidRPr="00F05F0D">
        <w:rPr>
          <w:rFonts w:ascii="Arial" w:hAnsi="Arial" w:cs="Arial"/>
        </w:rPr>
        <w:t xml:space="preserve"> realizadas</w:t>
      </w:r>
      <w:r w:rsidR="00B87963" w:rsidRPr="00F05F0D">
        <w:rPr>
          <w:rFonts w:ascii="Arial" w:hAnsi="Arial" w:cs="Arial"/>
        </w:rPr>
        <w:t xml:space="preserve"> </w:t>
      </w:r>
      <w:r w:rsidR="00B87963" w:rsidRPr="00F05F0D">
        <w:rPr>
          <w:rFonts w:ascii="Arial" w:hAnsi="Arial" w:cs="Arial"/>
          <w:bdr w:val="none" w:sz="0" w:space="0" w:color="auto" w:frame="1"/>
          <w:shd w:val="clear" w:color="auto" w:fill="FFFFFF"/>
          <w:lang w:val="es-ES_tradnl"/>
        </w:rPr>
        <w:t>certificación de cumplimiento a satisfacción expedida por el supervisor del convenio y pago de los aportes correspondientes al sistema de seguridad social integral y parafiscales</w:t>
      </w:r>
      <w:r w:rsidR="00706FE8" w:rsidRPr="00F05F0D">
        <w:rPr>
          <w:rFonts w:ascii="Arial" w:hAnsi="Arial" w:cs="Arial"/>
          <w:bdr w:val="none" w:sz="0" w:space="0" w:color="auto" w:frame="1"/>
          <w:shd w:val="clear" w:color="auto" w:fill="FFFFFF"/>
          <w:lang w:val="es-ES_tradnl"/>
        </w:rPr>
        <w:t>;</w:t>
      </w:r>
      <w:r w:rsidR="00706FE8" w:rsidRPr="00F05F0D">
        <w:rPr>
          <w:rFonts w:ascii="Arial" w:hAnsi="Arial" w:cs="Arial"/>
          <w:lang w:val="es-ES_tradnl"/>
        </w:rPr>
        <w:t xml:space="preserve"> si </w:t>
      </w:r>
      <w:r w:rsidR="00706FE8" w:rsidRPr="00F05F0D">
        <w:rPr>
          <w:rFonts w:ascii="Arial" w:hAnsi="Arial" w:cs="Arial"/>
          <w:lang w:val="es-ES_tradnl"/>
        </w:rPr>
        <w:lastRenderedPageBreak/>
        <w:t>hubiere lugar a ello</w:t>
      </w:r>
      <w:r w:rsidR="00B87963" w:rsidRPr="00F05F0D">
        <w:rPr>
          <w:rFonts w:ascii="Arial" w:hAnsi="Arial" w:cs="Arial"/>
          <w:bdr w:val="none" w:sz="0" w:space="0" w:color="auto" w:frame="1"/>
          <w:shd w:val="clear" w:color="auto" w:fill="FFFFFF"/>
          <w:lang w:val="es-ES_tradnl"/>
        </w:rPr>
        <w:t>. En todo caso el último pago, es requisito indispensable para la suscripción del acta de liquidación</w:t>
      </w:r>
    </w:p>
    <w:p w14:paraId="46C7D5BA" w14:textId="77777777" w:rsidR="00AC20CA" w:rsidRPr="00F05F0D" w:rsidRDefault="00AC20CA" w:rsidP="006065FB">
      <w:pPr>
        <w:autoSpaceDE w:val="0"/>
        <w:autoSpaceDN w:val="0"/>
        <w:adjustRightInd w:val="0"/>
        <w:spacing w:after="0" w:line="240" w:lineRule="auto"/>
        <w:jc w:val="both"/>
        <w:rPr>
          <w:rFonts w:ascii="Arial" w:hAnsi="Arial" w:cs="Arial"/>
        </w:rPr>
      </w:pPr>
    </w:p>
    <w:p w14:paraId="7B5F1AA1" w14:textId="0A6347BE" w:rsidR="00D9303E" w:rsidRPr="00F05F0D" w:rsidRDefault="00D9303E" w:rsidP="006065FB">
      <w:pPr>
        <w:autoSpaceDE w:val="0"/>
        <w:autoSpaceDN w:val="0"/>
        <w:adjustRightInd w:val="0"/>
        <w:spacing w:after="0" w:line="240" w:lineRule="auto"/>
        <w:jc w:val="both"/>
        <w:rPr>
          <w:rFonts w:ascii="Arial" w:hAnsi="Arial" w:cs="Arial"/>
        </w:rPr>
      </w:pPr>
      <w:r w:rsidRPr="00F05F0D">
        <w:rPr>
          <w:rFonts w:ascii="Arial" w:hAnsi="Arial" w:cs="Arial"/>
          <w:b/>
          <w:bCs/>
        </w:rPr>
        <w:t xml:space="preserve">Nota </w:t>
      </w:r>
      <w:r w:rsidR="00B97E55" w:rsidRPr="00F05F0D">
        <w:rPr>
          <w:rFonts w:ascii="Arial" w:hAnsi="Arial" w:cs="Arial"/>
          <w:b/>
          <w:bCs/>
        </w:rPr>
        <w:t>1</w:t>
      </w:r>
      <w:r w:rsidRPr="00F05F0D">
        <w:rPr>
          <w:rFonts w:ascii="Arial" w:hAnsi="Arial" w:cs="Arial"/>
          <w:b/>
          <w:bCs/>
        </w:rPr>
        <w:t xml:space="preserve">. </w:t>
      </w:r>
      <w:r w:rsidRPr="00F05F0D">
        <w:rPr>
          <w:rFonts w:ascii="Arial" w:hAnsi="Arial" w:cs="Arial"/>
        </w:rPr>
        <w:t xml:space="preserve">Los desembolsos a que se obliga </w:t>
      </w:r>
      <w:r w:rsidR="008C22B9" w:rsidRPr="00F05F0D">
        <w:rPr>
          <w:rFonts w:ascii="Arial" w:hAnsi="Arial" w:cs="Arial"/>
        </w:rPr>
        <w:t>DEPARTAMENTO</w:t>
      </w:r>
      <w:r w:rsidRPr="00F05F0D">
        <w:rPr>
          <w:rFonts w:ascii="Arial" w:hAnsi="Arial" w:cs="Arial"/>
        </w:rPr>
        <w:t xml:space="preserve"> en virtud de este convenio están sujetos</w:t>
      </w:r>
      <w:r w:rsidR="00AC20CA" w:rsidRPr="00F05F0D">
        <w:rPr>
          <w:rFonts w:ascii="Arial" w:hAnsi="Arial" w:cs="Arial"/>
        </w:rPr>
        <w:t xml:space="preserve"> </w:t>
      </w:r>
      <w:r w:rsidRPr="00F05F0D">
        <w:rPr>
          <w:rFonts w:ascii="Arial" w:hAnsi="Arial" w:cs="Arial"/>
        </w:rPr>
        <w:t>a las apropiaciones pertinentes y a la disponibilidad de recursos existentes en las cuentas de la</w:t>
      </w:r>
      <w:r w:rsidR="00AC20CA" w:rsidRPr="00F05F0D">
        <w:rPr>
          <w:rFonts w:ascii="Arial" w:hAnsi="Arial" w:cs="Arial"/>
        </w:rPr>
        <w:t xml:space="preserve"> </w:t>
      </w:r>
      <w:r w:rsidR="008C22B9" w:rsidRPr="00F05F0D">
        <w:rPr>
          <w:rFonts w:ascii="Arial" w:hAnsi="Arial" w:cs="Arial"/>
        </w:rPr>
        <w:t>entidad.</w:t>
      </w:r>
    </w:p>
    <w:p w14:paraId="0A8D9F6F" w14:textId="77777777" w:rsidR="00AC20CA" w:rsidRPr="00F05F0D" w:rsidRDefault="00AC20CA" w:rsidP="006065FB">
      <w:pPr>
        <w:autoSpaceDE w:val="0"/>
        <w:autoSpaceDN w:val="0"/>
        <w:adjustRightInd w:val="0"/>
        <w:spacing w:after="0" w:line="240" w:lineRule="auto"/>
        <w:jc w:val="both"/>
        <w:rPr>
          <w:rFonts w:ascii="Arial" w:hAnsi="Arial" w:cs="Arial"/>
        </w:rPr>
      </w:pPr>
    </w:p>
    <w:p w14:paraId="762A0C0F" w14:textId="105F46DB" w:rsidR="00D9303E" w:rsidRPr="00F05F0D" w:rsidRDefault="00D9303E" w:rsidP="006065FB">
      <w:pPr>
        <w:autoSpaceDE w:val="0"/>
        <w:autoSpaceDN w:val="0"/>
        <w:adjustRightInd w:val="0"/>
        <w:spacing w:after="0" w:line="240" w:lineRule="auto"/>
        <w:jc w:val="both"/>
        <w:rPr>
          <w:rFonts w:ascii="Arial" w:hAnsi="Arial" w:cs="Arial"/>
        </w:rPr>
      </w:pPr>
      <w:r w:rsidRPr="00F05F0D">
        <w:rPr>
          <w:rFonts w:ascii="Arial" w:hAnsi="Arial" w:cs="Arial"/>
          <w:b/>
          <w:bCs/>
        </w:rPr>
        <w:t xml:space="preserve">Nota </w:t>
      </w:r>
      <w:r w:rsidR="00B97E55" w:rsidRPr="00F05F0D">
        <w:rPr>
          <w:rFonts w:ascii="Arial" w:hAnsi="Arial" w:cs="Arial"/>
          <w:b/>
          <w:bCs/>
        </w:rPr>
        <w:t>2</w:t>
      </w:r>
      <w:r w:rsidRPr="00F05F0D">
        <w:rPr>
          <w:rFonts w:ascii="Arial" w:hAnsi="Arial" w:cs="Arial"/>
        </w:rPr>
        <w:t>. El representante legal de la Junta de Acción Comunal deberá certificar y soportar el valor</w:t>
      </w:r>
      <w:r w:rsidR="00AC20CA" w:rsidRPr="00F05F0D">
        <w:rPr>
          <w:rFonts w:ascii="Arial" w:hAnsi="Arial" w:cs="Arial"/>
        </w:rPr>
        <w:t xml:space="preserve"> </w:t>
      </w:r>
      <w:r w:rsidR="00A44CE9" w:rsidRPr="00F05F0D">
        <w:rPr>
          <w:rFonts w:ascii="Arial" w:hAnsi="Arial" w:cs="Arial"/>
        </w:rPr>
        <w:t>de los</w:t>
      </w:r>
      <w:r w:rsidRPr="00F05F0D">
        <w:rPr>
          <w:rFonts w:ascii="Arial" w:hAnsi="Arial" w:cs="Arial"/>
        </w:rPr>
        <w:t xml:space="preserve"> bienes y servicios invertidos por la JAC, lo cual debe ser aprobado por el supervisor</w:t>
      </w:r>
      <w:r w:rsidR="00AC20CA" w:rsidRPr="00F05F0D">
        <w:rPr>
          <w:rFonts w:ascii="Arial" w:hAnsi="Arial" w:cs="Arial"/>
        </w:rPr>
        <w:t xml:space="preserve"> </w:t>
      </w:r>
      <w:r w:rsidRPr="00F05F0D">
        <w:rPr>
          <w:rFonts w:ascii="Arial" w:hAnsi="Arial" w:cs="Arial"/>
        </w:rPr>
        <w:t xml:space="preserve">designado por </w:t>
      </w:r>
      <w:r w:rsidR="004F1AE4" w:rsidRPr="00F05F0D">
        <w:rPr>
          <w:rFonts w:ascii="Arial" w:hAnsi="Arial" w:cs="Arial"/>
        </w:rPr>
        <w:t xml:space="preserve">Departamento. </w:t>
      </w:r>
    </w:p>
    <w:p w14:paraId="1AC1E5E3" w14:textId="77777777" w:rsidR="00533EEF" w:rsidRPr="00F05F0D" w:rsidRDefault="00533EEF" w:rsidP="006065FB">
      <w:pPr>
        <w:autoSpaceDE w:val="0"/>
        <w:autoSpaceDN w:val="0"/>
        <w:adjustRightInd w:val="0"/>
        <w:spacing w:after="0" w:line="240" w:lineRule="auto"/>
        <w:jc w:val="both"/>
        <w:rPr>
          <w:rFonts w:ascii="Arial" w:hAnsi="Arial" w:cs="Arial"/>
        </w:rPr>
      </w:pPr>
    </w:p>
    <w:p w14:paraId="1B9D05A4" w14:textId="60F14A3E" w:rsidR="00533EEF" w:rsidRPr="00F05F0D" w:rsidRDefault="00533EEF" w:rsidP="006065FB">
      <w:pPr>
        <w:autoSpaceDE w:val="0"/>
        <w:autoSpaceDN w:val="0"/>
        <w:adjustRightInd w:val="0"/>
        <w:spacing w:after="0" w:line="240" w:lineRule="auto"/>
        <w:jc w:val="both"/>
        <w:rPr>
          <w:rFonts w:ascii="Arial" w:hAnsi="Arial" w:cs="Arial"/>
          <w:b/>
        </w:rPr>
      </w:pPr>
      <w:r w:rsidRPr="00F05F0D">
        <w:rPr>
          <w:rFonts w:ascii="Arial" w:hAnsi="Arial" w:cs="Arial"/>
          <w:b/>
        </w:rPr>
        <w:t xml:space="preserve">Nota 3. Acorde a lo establecido en el literal g del Articulo 182 de la Ordenanza No. 006 de 2012 (Estatuto de Rentas Departamental), este convenio </w:t>
      </w:r>
      <w:r w:rsidR="00B51E87" w:rsidRPr="00F05F0D">
        <w:rPr>
          <w:rFonts w:ascii="Arial" w:hAnsi="Arial" w:cs="Arial"/>
          <w:b/>
        </w:rPr>
        <w:t>está</w:t>
      </w:r>
      <w:r w:rsidRPr="00F05F0D">
        <w:rPr>
          <w:rFonts w:ascii="Arial" w:hAnsi="Arial" w:cs="Arial"/>
          <w:b/>
        </w:rPr>
        <w:t xml:space="preserve"> </w:t>
      </w:r>
      <w:r w:rsidR="00A44CE9" w:rsidRPr="00F05F0D">
        <w:rPr>
          <w:rFonts w:ascii="Arial" w:hAnsi="Arial" w:cs="Arial"/>
          <w:b/>
        </w:rPr>
        <w:t>exento</w:t>
      </w:r>
      <w:r w:rsidRPr="00F05F0D">
        <w:rPr>
          <w:rFonts w:ascii="Arial" w:hAnsi="Arial" w:cs="Arial"/>
          <w:b/>
        </w:rPr>
        <w:t xml:space="preserve"> del pago de Estampillas Departamentales</w:t>
      </w:r>
    </w:p>
    <w:p w14:paraId="461D9821" w14:textId="77777777" w:rsidR="00AC20CA" w:rsidRPr="00F05F0D" w:rsidRDefault="00AC20CA" w:rsidP="006065FB">
      <w:pPr>
        <w:autoSpaceDE w:val="0"/>
        <w:autoSpaceDN w:val="0"/>
        <w:adjustRightInd w:val="0"/>
        <w:spacing w:after="0" w:line="240" w:lineRule="auto"/>
        <w:jc w:val="both"/>
        <w:rPr>
          <w:rFonts w:ascii="Arial" w:hAnsi="Arial" w:cs="Arial"/>
        </w:rPr>
      </w:pPr>
    </w:p>
    <w:p w14:paraId="1BE863C2" w14:textId="77777777" w:rsidR="00A65388" w:rsidRPr="00F05F0D" w:rsidRDefault="00A65388" w:rsidP="00A65388">
      <w:pPr>
        <w:rPr>
          <w:rFonts w:ascii="Arial" w:eastAsia="Arial" w:hAnsi="Arial" w:cs="Arial"/>
        </w:rPr>
      </w:pPr>
      <w:r w:rsidRPr="00F05F0D">
        <w:rPr>
          <w:rFonts w:ascii="Arial" w:eastAsia="Arial" w:hAnsi="Arial" w:cs="Arial"/>
          <w:b/>
          <w:bCs/>
        </w:rPr>
        <w:t>Parágrafo 1</w:t>
      </w:r>
      <w:r w:rsidRPr="00F05F0D">
        <w:rPr>
          <w:rFonts w:ascii="Arial" w:eastAsia="Arial" w:hAnsi="Arial" w:cs="Arial"/>
        </w:rPr>
        <w:t>. Los giros de los recursos que realice la Entidad Estatal deberán realizarse a cuenta de manejo conjunto a nombre del convenio que genere rendimientos financieros y sin posibilidad de sobregiro, en la que no se podrá disponer de los recursos de manera electrónica por el OAC y que requiere para la disposición de los recursos allí depositados de la autorización del Representante Legal del OAC y Supervisor del Departamento.</w:t>
      </w:r>
    </w:p>
    <w:p w14:paraId="4283C5B5" w14:textId="347207C2" w:rsidR="001C38C3" w:rsidRPr="00F05F0D" w:rsidRDefault="001C38C3" w:rsidP="00680446">
      <w:pPr>
        <w:pStyle w:val="clusulas"/>
        <w:numPr>
          <w:ilvl w:val="0"/>
          <w:numId w:val="21"/>
        </w:numPr>
        <w:spacing w:before="0" w:after="0"/>
        <w:rPr>
          <w:rFonts w:ascii="Arial" w:hAnsi="Arial" w:cs="Arial"/>
          <w:sz w:val="22"/>
        </w:rPr>
      </w:pPr>
      <w:r w:rsidRPr="00F05F0D">
        <w:rPr>
          <w:rFonts w:ascii="Arial" w:hAnsi="Arial" w:cs="Arial"/>
          <w:sz w:val="22"/>
        </w:rPr>
        <w:t>MANEJO DE LOS RECURSOS</w:t>
      </w:r>
    </w:p>
    <w:p w14:paraId="63FEA0F8" w14:textId="77777777" w:rsidR="001C38C3" w:rsidRPr="00F05F0D" w:rsidRDefault="001C38C3" w:rsidP="001C38C3">
      <w:pPr>
        <w:pStyle w:val="clusulas"/>
        <w:numPr>
          <w:ilvl w:val="0"/>
          <w:numId w:val="0"/>
        </w:numPr>
        <w:spacing w:before="0" w:after="0"/>
        <w:rPr>
          <w:rFonts w:ascii="Arial" w:hAnsi="Arial" w:cs="Arial"/>
          <w:bCs/>
          <w:sz w:val="22"/>
        </w:rPr>
      </w:pPr>
    </w:p>
    <w:p w14:paraId="480FF70A" w14:textId="3D690F25" w:rsidR="001C38C3" w:rsidRPr="00F05F0D" w:rsidRDefault="001C38C3" w:rsidP="001C38C3">
      <w:pPr>
        <w:rPr>
          <w:rFonts w:ascii="Arial" w:hAnsi="Arial" w:cs="Arial"/>
        </w:rPr>
      </w:pPr>
      <w:r w:rsidRPr="00F05F0D">
        <w:rPr>
          <w:rFonts w:ascii="Arial" w:hAnsi="Arial" w:cs="Arial"/>
          <w:shd w:val="clear" w:color="auto" w:fill="FFFFFF" w:themeFill="background1"/>
        </w:rPr>
        <w:t>Para la ejecución y manejo de los recursos del presente Convenio, se tendrá en cuenta lo siguiente:</w:t>
      </w:r>
    </w:p>
    <w:p w14:paraId="27851273" w14:textId="77777777" w:rsidR="001C38C3" w:rsidRPr="00F05F0D" w:rsidRDefault="001C38C3" w:rsidP="00680446">
      <w:pPr>
        <w:pStyle w:val="Prrafodelista"/>
        <w:numPr>
          <w:ilvl w:val="0"/>
          <w:numId w:val="11"/>
        </w:numPr>
        <w:spacing w:after="0" w:line="240" w:lineRule="auto"/>
        <w:jc w:val="both"/>
        <w:rPr>
          <w:rFonts w:ascii="Arial" w:hAnsi="Arial" w:cs="Arial"/>
        </w:rPr>
      </w:pPr>
      <w:r w:rsidRPr="00F05F0D">
        <w:rPr>
          <w:rFonts w:ascii="Arial" w:hAnsi="Arial" w:cs="Arial"/>
        </w:rPr>
        <w:t xml:space="preserve">El manejo de los recursos del Convenio se hará mediante la apertura de una cuenta que genere rendimientos financieros de manejo y firmas conjuntas, a nombre del objeto contratado y los cheques que se giren con cargo a ella requerirán para ser pagados, la firma del representante legal del OAC, y del interventor y/o supervisor de </w:t>
      </w:r>
      <w:r w:rsidRPr="00F05F0D">
        <w:rPr>
          <w:rFonts w:ascii="Arial" w:eastAsia="Arial" w:hAnsi="Arial" w:cs="Arial"/>
        </w:rPr>
        <w:t>del Departamento</w:t>
      </w:r>
      <w:r w:rsidRPr="00F05F0D">
        <w:rPr>
          <w:rFonts w:ascii="Arial" w:hAnsi="Arial" w:cs="Arial"/>
        </w:rPr>
        <w:t>, y debe tener los respectivos soportes que justifiquen el desembolso. Por consiguiente, ningún pago o gravamen que afecte el giro o desembolso podrá ser efectuado sin la autorización expresa y escrita del Interventor y/o supervisor de la Entidad Estatal, quien velará por que todo débito de la cuenta corresponda a gastos del convenio y que estén de acuerdo con el plan de inversión aprobado por el supervisor.</w:t>
      </w:r>
    </w:p>
    <w:p w14:paraId="37219B1F" w14:textId="77777777" w:rsidR="001C38C3" w:rsidRPr="00F05F0D" w:rsidRDefault="001C38C3" w:rsidP="00680446">
      <w:pPr>
        <w:pStyle w:val="Prrafodelista"/>
        <w:numPr>
          <w:ilvl w:val="0"/>
          <w:numId w:val="11"/>
        </w:numPr>
        <w:spacing w:after="0" w:line="240" w:lineRule="auto"/>
        <w:jc w:val="both"/>
        <w:rPr>
          <w:rFonts w:ascii="Arial" w:hAnsi="Arial" w:cs="Arial"/>
        </w:rPr>
      </w:pPr>
      <w:r w:rsidRPr="00F05F0D">
        <w:rPr>
          <w:rFonts w:ascii="Arial" w:hAnsi="Arial" w:cs="Arial"/>
        </w:rPr>
        <w:t>El OAC mantendrá los recursos de manera separada e independiente de cualquiera otra clase de dinero que maneje o administre.</w:t>
      </w:r>
    </w:p>
    <w:p w14:paraId="1F48C9D5" w14:textId="77777777" w:rsidR="001C38C3" w:rsidRPr="00F05F0D" w:rsidRDefault="001C38C3" w:rsidP="00680446">
      <w:pPr>
        <w:pStyle w:val="Prrafodelista"/>
        <w:numPr>
          <w:ilvl w:val="0"/>
          <w:numId w:val="11"/>
        </w:numPr>
        <w:spacing w:after="0" w:line="240" w:lineRule="auto"/>
        <w:jc w:val="both"/>
        <w:rPr>
          <w:rFonts w:ascii="Arial" w:hAnsi="Arial" w:cs="Arial"/>
        </w:rPr>
      </w:pPr>
      <w:r w:rsidRPr="00F05F0D">
        <w:rPr>
          <w:rFonts w:ascii="Arial" w:eastAsia="Arial" w:hAnsi="Arial" w:cs="Arial"/>
        </w:rPr>
        <w:t>Los recursos del presente Convenio NO podrán ser destinados para ningún fin diferente al establecido en este Convenio y por lo tanto deberán ser estrictamente ejecutados por el OAC en la forma acordada en el mismo, so pena de dar inicio de las acciones legales a que haya lugar.</w:t>
      </w:r>
    </w:p>
    <w:p w14:paraId="4673B47D" w14:textId="77777777" w:rsidR="001C38C3" w:rsidRPr="00F05F0D" w:rsidRDefault="001C38C3" w:rsidP="00680446">
      <w:pPr>
        <w:pStyle w:val="Prrafodelista"/>
        <w:numPr>
          <w:ilvl w:val="0"/>
          <w:numId w:val="11"/>
        </w:numPr>
        <w:spacing w:after="0" w:line="240" w:lineRule="auto"/>
        <w:jc w:val="both"/>
        <w:rPr>
          <w:rFonts w:ascii="Arial" w:hAnsi="Arial" w:cs="Arial"/>
        </w:rPr>
      </w:pPr>
      <w:r w:rsidRPr="00F05F0D">
        <w:rPr>
          <w:rFonts w:ascii="Arial" w:eastAsia="Arial" w:hAnsi="Arial" w:cs="Arial"/>
        </w:rPr>
        <w:t>De conformidad con lo previsto en el parágrafo del artículo 60 de la Ley 2166 de 2021 el OAC deberá llevar registro contable en rubro especial del manejo de los recursos</w:t>
      </w:r>
      <w:r w:rsidRPr="00F05F0D">
        <w:rPr>
          <w:rFonts w:ascii="Arial" w:eastAsia="Arial" w:hAnsi="Arial" w:cs="Arial"/>
          <w:b/>
        </w:rPr>
        <w:t>.</w:t>
      </w:r>
    </w:p>
    <w:p w14:paraId="5FDFFD85" w14:textId="77777777" w:rsidR="001C38C3" w:rsidRPr="00F05F0D" w:rsidRDefault="001C38C3" w:rsidP="00680446">
      <w:pPr>
        <w:pStyle w:val="Prrafodelista"/>
        <w:numPr>
          <w:ilvl w:val="0"/>
          <w:numId w:val="11"/>
        </w:numPr>
        <w:spacing w:after="0" w:line="240" w:lineRule="auto"/>
        <w:jc w:val="both"/>
        <w:rPr>
          <w:rFonts w:ascii="Arial" w:hAnsi="Arial" w:cs="Arial"/>
        </w:rPr>
      </w:pPr>
      <w:r w:rsidRPr="00F05F0D">
        <w:rPr>
          <w:rFonts w:ascii="Arial" w:eastAsia="Arial" w:hAnsi="Arial" w:cs="Arial"/>
          <w:bCs/>
        </w:rPr>
        <w:t>La Entidad Estatal e</w:t>
      </w:r>
      <w:r w:rsidRPr="00F05F0D">
        <w:rPr>
          <w:rFonts w:ascii="Arial" w:eastAsia="Arial" w:hAnsi="Arial" w:cs="Arial"/>
        </w:rPr>
        <w:t>n cualquier momento podrá solicitar al OAC los estados de cuenta, así como la información sobre la destinación de los recursos entregados y podrá pedir al OAC su restitución inmediata, si su manejo no se ajusta a lo acordado en el presente Convenio ni al objeto de este.</w:t>
      </w:r>
    </w:p>
    <w:p w14:paraId="2F0DB68D" w14:textId="77777777" w:rsidR="001C38C3" w:rsidRPr="00F05F0D" w:rsidRDefault="001C38C3" w:rsidP="00680446">
      <w:pPr>
        <w:pStyle w:val="Prrafodelista"/>
        <w:numPr>
          <w:ilvl w:val="0"/>
          <w:numId w:val="11"/>
        </w:numPr>
        <w:spacing w:after="0" w:line="240" w:lineRule="auto"/>
        <w:jc w:val="both"/>
        <w:rPr>
          <w:rFonts w:ascii="Arial" w:hAnsi="Arial" w:cs="Arial"/>
        </w:rPr>
      </w:pPr>
      <w:r w:rsidRPr="00F05F0D">
        <w:rPr>
          <w:rFonts w:ascii="Arial" w:eastAsia="Arial" w:hAnsi="Arial" w:cs="Arial"/>
        </w:rPr>
        <w:t xml:space="preserve">Los rendimientos financieros generados por los recursos aportados por la Entidad Estatal serán manejados y reintegrados al Tesoro Nacional conforme al inciso segundo del artículo 33 del Decreto 4730 del 28 de diciembre de 2005 y el Decreto 1853 de 2015 y serán consignados en la cuenta que para el efecto indique la </w:t>
      </w:r>
      <w:r w:rsidRPr="00F05F0D">
        <w:rPr>
          <w:rFonts w:ascii="Arial" w:hAnsi="Arial" w:cs="Arial"/>
        </w:rPr>
        <w:t>del Departamento</w:t>
      </w:r>
      <w:r w:rsidRPr="00F05F0D">
        <w:rPr>
          <w:rFonts w:ascii="Arial" w:hAnsi="Arial" w:cs="Arial"/>
          <w:highlight w:val="lightGray"/>
        </w:rPr>
        <w:t>]</w:t>
      </w:r>
      <w:r w:rsidRPr="00F05F0D">
        <w:rPr>
          <w:rFonts w:ascii="Arial" w:eastAsia="Arial" w:hAnsi="Arial" w:cs="Arial"/>
        </w:rPr>
        <w:t>; la copia de la consignación debe ser remitida a la Entidad Estatal indicando con precisión que se trata de recursos por concepto de rendimientos financieros del recurso girado al OAC, el número, año del convenio y el nombre del OAC</w:t>
      </w:r>
      <w:r w:rsidRPr="00F05F0D">
        <w:rPr>
          <w:rFonts w:ascii="Arial" w:eastAsia="Arial" w:hAnsi="Arial" w:cs="Arial"/>
          <w:b/>
        </w:rPr>
        <w:t>.</w:t>
      </w:r>
      <w:r w:rsidRPr="00F05F0D">
        <w:rPr>
          <w:rFonts w:ascii="Arial" w:eastAsia="Arial" w:hAnsi="Arial" w:cs="Arial"/>
        </w:rPr>
        <w:t xml:space="preserve"> Es responsabilidad del Interventor y/o Supervisor del convenio verificar el cumplimiento de esta obligación.</w:t>
      </w:r>
    </w:p>
    <w:p w14:paraId="3C2113E4" w14:textId="77777777" w:rsidR="001C38C3" w:rsidRPr="00F05F0D" w:rsidRDefault="001C38C3" w:rsidP="00680446">
      <w:pPr>
        <w:pStyle w:val="Prrafodelista"/>
        <w:numPr>
          <w:ilvl w:val="0"/>
          <w:numId w:val="11"/>
        </w:numPr>
        <w:spacing w:after="0" w:line="240" w:lineRule="auto"/>
        <w:jc w:val="both"/>
        <w:rPr>
          <w:rFonts w:ascii="Arial" w:hAnsi="Arial" w:cs="Arial"/>
        </w:rPr>
      </w:pPr>
      <w:r w:rsidRPr="00F05F0D">
        <w:rPr>
          <w:rFonts w:ascii="Arial" w:eastAsia="Arial" w:hAnsi="Arial" w:cs="Arial"/>
        </w:rPr>
        <w:t>De la respectiva cuenta conjunta no se podrá hacer retiros en efectivo o transferencias electrónicas de fondos.</w:t>
      </w:r>
    </w:p>
    <w:p w14:paraId="5C04F568" w14:textId="77777777" w:rsidR="001C38C3" w:rsidRPr="00F05F0D" w:rsidRDefault="001C38C3" w:rsidP="00680446">
      <w:pPr>
        <w:pStyle w:val="Prrafodelista"/>
        <w:numPr>
          <w:ilvl w:val="0"/>
          <w:numId w:val="11"/>
        </w:numPr>
        <w:spacing w:after="0" w:line="240" w:lineRule="auto"/>
        <w:jc w:val="both"/>
        <w:rPr>
          <w:rFonts w:ascii="Arial" w:hAnsi="Arial" w:cs="Arial"/>
        </w:rPr>
      </w:pPr>
      <w:r w:rsidRPr="00F05F0D">
        <w:rPr>
          <w:rFonts w:ascii="Arial" w:eastAsia="Arial" w:hAnsi="Arial" w:cs="Arial"/>
        </w:rPr>
        <w:t>Los pagos a proveedores, contratistas y mano de obra no calificada no bancarizada deberán realizarse con pago en cheque o por ventanilla.</w:t>
      </w:r>
    </w:p>
    <w:p w14:paraId="45477FFB" w14:textId="77777777" w:rsidR="001C38C3" w:rsidRPr="00F05F0D" w:rsidRDefault="001C38C3" w:rsidP="00680446">
      <w:pPr>
        <w:pStyle w:val="Prrafodelista"/>
        <w:numPr>
          <w:ilvl w:val="0"/>
          <w:numId w:val="11"/>
        </w:numPr>
        <w:spacing w:after="0" w:line="240" w:lineRule="auto"/>
        <w:jc w:val="both"/>
        <w:rPr>
          <w:rFonts w:ascii="Arial" w:hAnsi="Arial" w:cs="Arial"/>
        </w:rPr>
      </w:pPr>
      <w:r w:rsidRPr="00F05F0D">
        <w:rPr>
          <w:rFonts w:ascii="Arial" w:eastAsia="Arial" w:hAnsi="Arial" w:cs="Arial"/>
        </w:rPr>
        <w:t>Permitir la conciliación de los movimientos realizados en la cuenta bancaria con periodicidad mensual.</w:t>
      </w:r>
    </w:p>
    <w:p w14:paraId="63059AEC" w14:textId="77777777" w:rsidR="001C38C3" w:rsidRPr="00F05F0D" w:rsidRDefault="001C38C3" w:rsidP="00680446">
      <w:pPr>
        <w:pStyle w:val="Prrafodelista"/>
        <w:numPr>
          <w:ilvl w:val="0"/>
          <w:numId w:val="11"/>
        </w:numPr>
        <w:spacing w:after="0" w:line="240" w:lineRule="auto"/>
        <w:jc w:val="both"/>
        <w:rPr>
          <w:rFonts w:ascii="Arial" w:hAnsi="Arial" w:cs="Arial"/>
        </w:rPr>
      </w:pPr>
      <w:r w:rsidRPr="00F05F0D">
        <w:rPr>
          <w:rFonts w:ascii="Arial" w:eastAsia="Arial" w:hAnsi="Arial" w:cs="Arial"/>
        </w:rPr>
        <w:t xml:space="preserve">Si al momento de liquidarse el convenio se presentan excedentes de recursos en la cuenta, el OAC, consignará el valor de los mismos a la cuenta que para tal efecto disponga del Departamento, informando el número y año del convenio, el </w:t>
      </w:r>
      <w:r w:rsidRPr="00F05F0D">
        <w:rPr>
          <w:rFonts w:ascii="Arial" w:eastAsia="Arial" w:hAnsi="Arial" w:cs="Arial"/>
        </w:rPr>
        <w:lastRenderedPageBreak/>
        <w:t>nombre del OAC y el concepto de la consignación, especificando el valor por rendimientos y el valor por saldos de capital</w:t>
      </w:r>
      <w:r w:rsidRPr="00F05F0D">
        <w:rPr>
          <w:rFonts w:ascii="Arial" w:eastAsia="Arial" w:hAnsi="Arial" w:cs="Arial"/>
          <w:b/>
          <w:bCs/>
        </w:rPr>
        <w:t>.</w:t>
      </w:r>
      <w:r w:rsidRPr="00F05F0D">
        <w:rPr>
          <w:rFonts w:ascii="Arial" w:eastAsia="Arial" w:hAnsi="Arial" w:cs="Arial"/>
        </w:rPr>
        <w:t xml:space="preserve"> Es responsabilidad del Interventor y/o Supervisor del convenio verificar el cumplimiento de esta obligación.</w:t>
      </w:r>
    </w:p>
    <w:p w14:paraId="6915284C" w14:textId="77777777" w:rsidR="001C38C3" w:rsidRPr="00F05F0D" w:rsidRDefault="001C38C3" w:rsidP="00680446">
      <w:pPr>
        <w:numPr>
          <w:ilvl w:val="0"/>
          <w:numId w:val="11"/>
        </w:numPr>
        <w:spacing w:after="0" w:line="240" w:lineRule="auto"/>
        <w:jc w:val="both"/>
        <w:rPr>
          <w:rFonts w:ascii="Arial" w:eastAsia="Arial" w:hAnsi="Arial" w:cs="Arial"/>
        </w:rPr>
      </w:pPr>
      <w:r w:rsidRPr="00F05F0D">
        <w:rPr>
          <w:rFonts w:ascii="Arial" w:eastAsia="Arial" w:hAnsi="Arial" w:cs="Arial"/>
        </w:rPr>
        <w:t>En los casos de caducidad del convenio o terminación unilateral o anticipada del mismo, el OAC reintegrara a la Entidad Estatal el saldo existente en la cuenta y sus rendimientos, de aquellos aportes en dinero realizados por la Entidad Estatal, si a ellos hubo lugar, en la forma indicada por la Entidad Estatal, una vez esté el acto administrativo que así lo declare, debidamente ejecutoriado. </w:t>
      </w:r>
    </w:p>
    <w:p w14:paraId="6BB7E045" w14:textId="77777777" w:rsidR="001C38C3" w:rsidRPr="00F05F0D" w:rsidRDefault="001C38C3" w:rsidP="00680446">
      <w:pPr>
        <w:numPr>
          <w:ilvl w:val="0"/>
          <w:numId w:val="11"/>
        </w:numPr>
        <w:spacing w:after="0" w:line="240" w:lineRule="auto"/>
        <w:jc w:val="both"/>
        <w:rPr>
          <w:rFonts w:ascii="Arial" w:eastAsia="Arial" w:hAnsi="Arial" w:cs="Arial"/>
        </w:rPr>
      </w:pPr>
      <w:r w:rsidRPr="00F05F0D">
        <w:rPr>
          <w:rFonts w:ascii="Arial" w:eastAsia="Arial" w:hAnsi="Arial" w:cs="Arial"/>
        </w:rPr>
        <w:t xml:space="preserve">El OAC debe remitir mensualmente al Interventor y/o Supervisor de la </w:t>
      </w:r>
      <w:r w:rsidRPr="00F05F0D">
        <w:rPr>
          <w:rFonts w:ascii="Arial" w:hAnsi="Arial" w:cs="Arial"/>
        </w:rPr>
        <w:t xml:space="preserve">del Departamento, </w:t>
      </w:r>
      <w:r w:rsidRPr="00F05F0D">
        <w:rPr>
          <w:rFonts w:ascii="Arial" w:eastAsia="Arial" w:hAnsi="Arial" w:cs="Arial"/>
        </w:rPr>
        <w:t>dentro de los primeros diez (10) días hábiles de cada mes, un informe de gestión sobre el manejo del desembolso, el cual contendrá como mínimo la siguiente información: el número y año del convenio, el nombre del OAC, las inversiones realizadas, el saldo por capital, los rendimientos si a ellos hubo lugar con corte al último día del ejercicio anterior, los giros y/o traslados realizados. </w:t>
      </w:r>
    </w:p>
    <w:p w14:paraId="5C299006" w14:textId="77777777" w:rsidR="001C38C3" w:rsidRPr="00F05F0D" w:rsidRDefault="001C38C3" w:rsidP="001C38C3">
      <w:pPr>
        <w:rPr>
          <w:rFonts w:ascii="Arial" w:hAnsi="Arial" w:cs="Arial"/>
        </w:rPr>
      </w:pPr>
    </w:p>
    <w:p w14:paraId="769AF4AF" w14:textId="207F24AB" w:rsidR="001C38C3" w:rsidRPr="00F05F0D" w:rsidRDefault="001C38C3" w:rsidP="001C38C3">
      <w:pPr>
        <w:rPr>
          <w:rFonts w:ascii="Arial" w:eastAsia="Arial" w:hAnsi="Arial" w:cs="Arial"/>
        </w:rPr>
      </w:pPr>
      <w:r w:rsidRPr="00F05F0D">
        <w:rPr>
          <w:rFonts w:ascii="Arial" w:hAnsi="Arial" w:cs="Arial"/>
          <w:b/>
          <w:bCs/>
        </w:rPr>
        <w:t>Parágrafo 1.</w:t>
      </w:r>
      <w:r w:rsidRPr="00F05F0D">
        <w:rPr>
          <w:rFonts w:ascii="Arial" w:hAnsi="Arial" w:cs="Arial"/>
        </w:rPr>
        <w:t xml:space="preserve"> </w:t>
      </w:r>
      <w:r w:rsidRPr="00F05F0D">
        <w:rPr>
          <w:rFonts w:ascii="Arial" w:eastAsia="Arial" w:hAnsi="Arial" w:cs="Arial"/>
        </w:rPr>
        <w:t>Para la buena administración del giro o desembolso se tendrán en cuenta como mínimo las siguientes reglas: </w:t>
      </w:r>
    </w:p>
    <w:p w14:paraId="31A9C4FA" w14:textId="77777777" w:rsidR="001C38C3" w:rsidRPr="00F05F0D" w:rsidRDefault="001C38C3" w:rsidP="00680446">
      <w:pPr>
        <w:numPr>
          <w:ilvl w:val="0"/>
          <w:numId w:val="12"/>
        </w:numPr>
        <w:spacing w:after="0" w:line="240" w:lineRule="auto"/>
        <w:jc w:val="both"/>
        <w:rPr>
          <w:rFonts w:ascii="Arial" w:eastAsia="Arial" w:hAnsi="Arial" w:cs="Arial"/>
        </w:rPr>
      </w:pPr>
      <w:r w:rsidRPr="00F05F0D">
        <w:rPr>
          <w:rFonts w:ascii="Arial" w:eastAsia="Arial" w:hAnsi="Arial" w:cs="Arial"/>
        </w:rPr>
        <w:t>La cuenta debe ser abierta en una Entidad Estatal financiera autorizada por la Superintendencia Financiera. </w:t>
      </w:r>
    </w:p>
    <w:p w14:paraId="58F677C5" w14:textId="77777777" w:rsidR="001C38C3" w:rsidRPr="00F05F0D" w:rsidRDefault="001C38C3" w:rsidP="00680446">
      <w:pPr>
        <w:numPr>
          <w:ilvl w:val="0"/>
          <w:numId w:val="12"/>
        </w:numPr>
        <w:spacing w:after="0" w:line="240" w:lineRule="auto"/>
        <w:jc w:val="both"/>
        <w:rPr>
          <w:rFonts w:ascii="Arial" w:eastAsia="Arial" w:hAnsi="Arial" w:cs="Arial"/>
        </w:rPr>
      </w:pPr>
      <w:r w:rsidRPr="00F05F0D">
        <w:rPr>
          <w:rFonts w:ascii="Arial" w:eastAsia="Arial" w:hAnsi="Arial" w:cs="Arial"/>
        </w:rPr>
        <w:t>La cuenta deberá mantenerse activa y debe extenderse como mínimo hasta la utilización de la totalidad del recurso entregado a título de giro o desembolso. </w:t>
      </w:r>
    </w:p>
    <w:p w14:paraId="5F1B555F" w14:textId="77777777" w:rsidR="001C38C3" w:rsidRPr="00F05F0D" w:rsidRDefault="001C38C3" w:rsidP="001C38C3">
      <w:pPr>
        <w:rPr>
          <w:rFonts w:ascii="Arial" w:eastAsia="Arial" w:hAnsi="Arial" w:cs="Arial"/>
        </w:rPr>
      </w:pPr>
      <w:bookmarkStart w:id="11" w:name="_heading=h.1t3h5sf"/>
      <w:bookmarkEnd w:id="11"/>
    </w:p>
    <w:p w14:paraId="2280AD7C" w14:textId="77777777" w:rsidR="006271C7" w:rsidRDefault="006271C7" w:rsidP="006271C7">
      <w:pPr>
        <w:pStyle w:val="clusulas"/>
        <w:numPr>
          <w:ilvl w:val="0"/>
          <w:numId w:val="0"/>
        </w:numPr>
        <w:spacing w:before="0" w:after="0"/>
        <w:ind w:left="414" w:right="170"/>
        <w:rPr>
          <w:rFonts w:ascii="Arial" w:hAnsi="Arial" w:cs="Arial"/>
          <w:sz w:val="22"/>
        </w:rPr>
      </w:pPr>
    </w:p>
    <w:p w14:paraId="48081426" w14:textId="77777777" w:rsidR="006271C7" w:rsidRDefault="006271C7" w:rsidP="006271C7">
      <w:pPr>
        <w:pStyle w:val="clusulas"/>
        <w:numPr>
          <w:ilvl w:val="0"/>
          <w:numId w:val="0"/>
        </w:numPr>
        <w:spacing w:before="0" w:after="0"/>
        <w:ind w:left="414" w:right="170"/>
        <w:rPr>
          <w:rFonts w:ascii="Arial" w:hAnsi="Arial" w:cs="Arial"/>
          <w:sz w:val="22"/>
        </w:rPr>
      </w:pPr>
    </w:p>
    <w:p w14:paraId="36A6F807" w14:textId="6A5A3A6F" w:rsidR="001C38C3" w:rsidRPr="00F05F0D" w:rsidRDefault="001C38C3" w:rsidP="00680446">
      <w:pPr>
        <w:pStyle w:val="clusulas"/>
        <w:numPr>
          <w:ilvl w:val="0"/>
          <w:numId w:val="21"/>
        </w:numPr>
        <w:spacing w:before="0" w:after="0"/>
        <w:ind w:left="414" w:right="170" w:hanging="357"/>
        <w:rPr>
          <w:rFonts w:ascii="Arial" w:hAnsi="Arial" w:cs="Arial"/>
          <w:sz w:val="22"/>
        </w:rPr>
      </w:pPr>
      <w:r w:rsidRPr="00F05F0D">
        <w:rPr>
          <w:rFonts w:ascii="Arial" w:hAnsi="Arial" w:cs="Arial"/>
          <w:sz w:val="22"/>
        </w:rPr>
        <w:t>FORMA DE USO Y DISPOSICIÓN DE LOS RECURSOS POR PARTE DEL OAC</w:t>
      </w:r>
    </w:p>
    <w:p w14:paraId="1D179E67" w14:textId="77777777" w:rsidR="004C71A1" w:rsidRPr="00F05F0D" w:rsidRDefault="004C71A1" w:rsidP="001C38C3">
      <w:pPr>
        <w:tabs>
          <w:tab w:val="left" w:pos="1560"/>
        </w:tabs>
        <w:rPr>
          <w:rFonts w:ascii="Arial" w:hAnsi="Arial" w:cs="Arial"/>
        </w:rPr>
      </w:pPr>
    </w:p>
    <w:p w14:paraId="359C65DA" w14:textId="57596F81" w:rsidR="001C38C3" w:rsidRPr="00F05F0D" w:rsidRDefault="001C38C3" w:rsidP="003600D4">
      <w:pPr>
        <w:tabs>
          <w:tab w:val="left" w:pos="1560"/>
        </w:tabs>
        <w:jc w:val="both"/>
        <w:rPr>
          <w:rFonts w:ascii="Arial" w:hAnsi="Arial" w:cs="Arial"/>
        </w:rPr>
      </w:pPr>
      <w:r w:rsidRPr="00F05F0D">
        <w:rPr>
          <w:rFonts w:ascii="Arial" w:hAnsi="Arial" w:cs="Arial"/>
        </w:rPr>
        <w:t>Con el fin de cumplir con las obligaciones que se contraigan con terceros en virtud del presente Convenio, para hacer uso y disposición de los recursos aportados por la Entidad Estatal, el OAC deberá como mínimo aportar los siguientes documentos soporte, los cuales a su vez deberán ser validados por el interventor y/o supervisor a fin de ser autorizado el uso de dichos recursos:</w:t>
      </w:r>
    </w:p>
    <w:p w14:paraId="4BFC2E9E" w14:textId="77777777" w:rsidR="001C38C3" w:rsidRPr="00F05F0D" w:rsidRDefault="001C38C3" w:rsidP="001C38C3">
      <w:pPr>
        <w:rPr>
          <w:rFonts w:ascii="Arial" w:hAnsi="Arial" w:cs="Arial"/>
        </w:rPr>
      </w:pPr>
    </w:p>
    <w:p w14:paraId="249535BF" w14:textId="77777777" w:rsidR="001C38C3" w:rsidRPr="00F05F0D" w:rsidRDefault="001C38C3" w:rsidP="00680446">
      <w:pPr>
        <w:pStyle w:val="Prrafodelista"/>
        <w:numPr>
          <w:ilvl w:val="0"/>
          <w:numId w:val="13"/>
        </w:numPr>
        <w:spacing w:after="0" w:line="240" w:lineRule="auto"/>
        <w:ind w:hanging="436"/>
        <w:jc w:val="both"/>
        <w:rPr>
          <w:rFonts w:ascii="Arial" w:hAnsi="Arial" w:cs="Arial"/>
        </w:rPr>
      </w:pPr>
      <w:r w:rsidRPr="00F05F0D">
        <w:rPr>
          <w:rFonts w:ascii="Arial" w:hAnsi="Arial" w:cs="Arial"/>
        </w:rPr>
        <w:t>Cuenta de cobro y/o factura emitida por el tercero que realizado el cobro</w:t>
      </w:r>
    </w:p>
    <w:p w14:paraId="0B3BABC5" w14:textId="77777777" w:rsidR="001C38C3" w:rsidRPr="00F05F0D" w:rsidRDefault="001C38C3" w:rsidP="00680446">
      <w:pPr>
        <w:pStyle w:val="Prrafodelista"/>
        <w:numPr>
          <w:ilvl w:val="0"/>
          <w:numId w:val="13"/>
        </w:numPr>
        <w:spacing w:after="0" w:line="240" w:lineRule="auto"/>
        <w:ind w:hanging="436"/>
        <w:jc w:val="both"/>
        <w:rPr>
          <w:rFonts w:ascii="Arial" w:hAnsi="Arial" w:cs="Arial"/>
        </w:rPr>
      </w:pPr>
      <w:r w:rsidRPr="00F05F0D">
        <w:rPr>
          <w:rFonts w:ascii="Arial" w:hAnsi="Arial" w:cs="Arial"/>
        </w:rPr>
        <w:t>Soporte de pago de seguridad social del prestador del bien o servicio que presenta la cuenta de cobro y/o factura (si aplica)</w:t>
      </w:r>
    </w:p>
    <w:p w14:paraId="0B394DB5" w14:textId="77777777" w:rsidR="001C38C3" w:rsidRPr="00F05F0D" w:rsidRDefault="001C38C3" w:rsidP="00680446">
      <w:pPr>
        <w:pStyle w:val="Prrafodelista"/>
        <w:numPr>
          <w:ilvl w:val="0"/>
          <w:numId w:val="13"/>
        </w:numPr>
        <w:spacing w:after="0" w:line="240" w:lineRule="auto"/>
        <w:ind w:hanging="436"/>
        <w:jc w:val="both"/>
        <w:rPr>
          <w:rFonts w:ascii="Arial" w:hAnsi="Arial" w:cs="Arial"/>
        </w:rPr>
      </w:pPr>
      <w:r w:rsidRPr="00F05F0D">
        <w:rPr>
          <w:rFonts w:ascii="Arial" w:hAnsi="Arial" w:cs="Arial"/>
        </w:rPr>
        <w:t>Informes parciales o totales de ejecución de las actividades realizadas por el prestador del bien o servicio.</w:t>
      </w:r>
    </w:p>
    <w:p w14:paraId="3066C184" w14:textId="77777777" w:rsidR="001C38C3" w:rsidRPr="00F05F0D" w:rsidRDefault="001C38C3" w:rsidP="00680446">
      <w:pPr>
        <w:pStyle w:val="Prrafodelista"/>
        <w:numPr>
          <w:ilvl w:val="0"/>
          <w:numId w:val="13"/>
        </w:numPr>
        <w:spacing w:after="0" w:line="240" w:lineRule="auto"/>
        <w:ind w:hanging="436"/>
        <w:jc w:val="both"/>
        <w:rPr>
          <w:rFonts w:ascii="Arial" w:hAnsi="Arial" w:cs="Arial"/>
        </w:rPr>
      </w:pPr>
      <w:r w:rsidRPr="00F05F0D">
        <w:rPr>
          <w:rFonts w:ascii="Arial" w:hAnsi="Arial" w:cs="Arial"/>
        </w:rPr>
        <w:t>Certificación de cuenta bancaria o billetera digital a nombre del prestador del bien o servicio a donde se girará el pago</w:t>
      </w:r>
    </w:p>
    <w:p w14:paraId="04B12BC2" w14:textId="77777777" w:rsidR="00A65388" w:rsidRPr="00F05F0D" w:rsidRDefault="00A65388" w:rsidP="006065FB">
      <w:pPr>
        <w:autoSpaceDE w:val="0"/>
        <w:autoSpaceDN w:val="0"/>
        <w:adjustRightInd w:val="0"/>
        <w:spacing w:after="0" w:line="240" w:lineRule="auto"/>
        <w:jc w:val="both"/>
        <w:rPr>
          <w:rFonts w:ascii="Arial" w:hAnsi="Arial" w:cs="Arial"/>
        </w:rPr>
      </w:pPr>
    </w:p>
    <w:p w14:paraId="00FEC871" w14:textId="77777777" w:rsidR="00AC20CA" w:rsidRPr="00F05F0D" w:rsidRDefault="00AC20CA" w:rsidP="006065FB">
      <w:pPr>
        <w:autoSpaceDE w:val="0"/>
        <w:autoSpaceDN w:val="0"/>
        <w:adjustRightInd w:val="0"/>
        <w:spacing w:after="0" w:line="240" w:lineRule="auto"/>
        <w:jc w:val="both"/>
        <w:rPr>
          <w:rFonts w:ascii="Arial" w:hAnsi="Arial" w:cs="Arial"/>
        </w:rPr>
      </w:pPr>
    </w:p>
    <w:p w14:paraId="0E261FC0" w14:textId="33754FA1" w:rsidR="00D9303E" w:rsidRPr="00F05F0D" w:rsidRDefault="00A96043" w:rsidP="006065FB">
      <w:pPr>
        <w:autoSpaceDE w:val="0"/>
        <w:autoSpaceDN w:val="0"/>
        <w:adjustRightInd w:val="0"/>
        <w:spacing w:after="0" w:line="240" w:lineRule="auto"/>
        <w:jc w:val="both"/>
        <w:rPr>
          <w:rFonts w:ascii="Arial" w:hAnsi="Arial" w:cs="Arial"/>
          <w:b/>
          <w:bCs/>
        </w:rPr>
      </w:pPr>
      <w:r>
        <w:rPr>
          <w:rFonts w:ascii="Arial" w:hAnsi="Arial" w:cs="Arial"/>
          <w:b/>
          <w:bCs/>
        </w:rPr>
        <w:t>13</w:t>
      </w:r>
      <w:r w:rsidR="00D9303E" w:rsidRPr="00F05F0D">
        <w:rPr>
          <w:rFonts w:ascii="Arial" w:hAnsi="Arial" w:cs="Arial"/>
          <w:b/>
          <w:bCs/>
        </w:rPr>
        <w:t>. DETERMINACIÓN DE LA RECONOCIDA IDONEIDAD DE LAS</w:t>
      </w:r>
      <w:r w:rsidR="00AC20CA" w:rsidRPr="00F05F0D">
        <w:rPr>
          <w:rFonts w:ascii="Arial" w:hAnsi="Arial" w:cs="Arial"/>
          <w:b/>
          <w:bCs/>
        </w:rPr>
        <w:t xml:space="preserve"> </w:t>
      </w:r>
      <w:r w:rsidR="00D9303E" w:rsidRPr="00F05F0D">
        <w:rPr>
          <w:rFonts w:ascii="Arial" w:hAnsi="Arial" w:cs="Arial"/>
          <w:b/>
          <w:bCs/>
        </w:rPr>
        <w:t>ORGANIZACIONES COMUNALES</w:t>
      </w:r>
      <w:r w:rsidR="00AC20CA" w:rsidRPr="00F05F0D">
        <w:rPr>
          <w:rFonts w:ascii="Arial" w:hAnsi="Arial" w:cs="Arial"/>
          <w:b/>
          <w:bCs/>
        </w:rPr>
        <w:t xml:space="preserve"> </w:t>
      </w:r>
      <w:r w:rsidR="00D9303E" w:rsidRPr="00F05F0D">
        <w:rPr>
          <w:rFonts w:ascii="Arial" w:hAnsi="Arial" w:cs="Arial"/>
          <w:b/>
          <w:bCs/>
        </w:rPr>
        <w:t xml:space="preserve">DOCUMENTO DE </w:t>
      </w:r>
      <w:r w:rsidR="0087265B" w:rsidRPr="00F05F0D">
        <w:rPr>
          <w:rFonts w:ascii="Arial" w:hAnsi="Arial" w:cs="Arial"/>
          <w:b/>
        </w:rPr>
        <w:t>ESTUDIOS DE CONVENIENCIA Y OPORTUNIDAD</w:t>
      </w:r>
    </w:p>
    <w:p w14:paraId="679CC30B" w14:textId="77777777" w:rsidR="00AC20CA" w:rsidRPr="00F05F0D" w:rsidRDefault="00AC20CA" w:rsidP="006065FB">
      <w:pPr>
        <w:autoSpaceDE w:val="0"/>
        <w:autoSpaceDN w:val="0"/>
        <w:adjustRightInd w:val="0"/>
        <w:spacing w:after="0" w:line="240" w:lineRule="auto"/>
        <w:jc w:val="both"/>
        <w:rPr>
          <w:rFonts w:ascii="Arial" w:hAnsi="Arial" w:cs="Arial"/>
          <w:b/>
          <w:bCs/>
        </w:rPr>
      </w:pPr>
    </w:p>
    <w:p w14:paraId="3AB837CA" w14:textId="71DFCFA9" w:rsidR="00B87963" w:rsidRPr="00F05F0D" w:rsidRDefault="00B87963" w:rsidP="00B87963">
      <w:pPr>
        <w:autoSpaceDE w:val="0"/>
        <w:autoSpaceDN w:val="0"/>
        <w:adjustRightInd w:val="0"/>
        <w:spacing w:after="0" w:line="240" w:lineRule="auto"/>
        <w:jc w:val="both"/>
        <w:rPr>
          <w:rFonts w:ascii="Arial" w:hAnsi="Arial" w:cs="Arial"/>
        </w:rPr>
      </w:pPr>
      <w:r w:rsidRPr="00F05F0D">
        <w:rPr>
          <w:rFonts w:ascii="Arial" w:hAnsi="Arial" w:cs="Arial"/>
        </w:rPr>
        <w:t>Secretaria de Gobierno del Dpto. del Cesar,  rea</w:t>
      </w:r>
      <w:r w:rsidR="0014104E" w:rsidRPr="00F05F0D">
        <w:rPr>
          <w:rFonts w:ascii="Arial" w:hAnsi="Arial" w:cs="Arial"/>
        </w:rPr>
        <w:t>lizó la convocatoria 00</w:t>
      </w:r>
      <w:r w:rsidR="00330BC9" w:rsidRPr="00F05F0D">
        <w:rPr>
          <w:rFonts w:ascii="Arial" w:hAnsi="Arial" w:cs="Arial"/>
        </w:rPr>
        <w:t>3</w:t>
      </w:r>
      <w:r w:rsidR="0014104E" w:rsidRPr="00F05F0D">
        <w:rPr>
          <w:rFonts w:ascii="Arial" w:hAnsi="Arial" w:cs="Arial"/>
        </w:rPr>
        <w:t xml:space="preserve"> de 202</w:t>
      </w:r>
      <w:r w:rsidR="00325D68">
        <w:rPr>
          <w:rFonts w:ascii="Arial" w:hAnsi="Arial" w:cs="Arial"/>
        </w:rPr>
        <w:t>6</w:t>
      </w:r>
      <w:r w:rsidRPr="00F05F0D">
        <w:rPr>
          <w:rFonts w:ascii="Arial" w:hAnsi="Arial" w:cs="Arial"/>
        </w:rPr>
        <w:t xml:space="preserve"> a las Juntas de Acción Comunal de municipios del Cesar, con el fin de trabajar mancomunadamente con sus afiliados (mujeres cabeza de hogar, jóvenes, grupos étnicos y comunidades minoritarias), para reestablecer y reactivar el tejido social y el sector económico en el interior de los territorios municipales, con un enfoque de sostenibilidad mejorando la calidad de vida, ingresos y empleo de las familias que integren dicho organismo comunal.</w:t>
      </w:r>
    </w:p>
    <w:p w14:paraId="48410864" w14:textId="77777777" w:rsidR="00B87963" w:rsidRPr="00F05F0D" w:rsidRDefault="00B87963" w:rsidP="00B87963">
      <w:pPr>
        <w:autoSpaceDE w:val="0"/>
        <w:autoSpaceDN w:val="0"/>
        <w:adjustRightInd w:val="0"/>
        <w:spacing w:after="0" w:line="240" w:lineRule="auto"/>
        <w:jc w:val="both"/>
        <w:rPr>
          <w:rFonts w:ascii="Arial" w:hAnsi="Arial" w:cs="Arial"/>
        </w:rPr>
      </w:pPr>
    </w:p>
    <w:p w14:paraId="01EBAD2A" w14:textId="51837D83" w:rsidR="00B87963" w:rsidRPr="00F05F0D" w:rsidRDefault="00B87963" w:rsidP="00B87963">
      <w:pPr>
        <w:autoSpaceDE w:val="0"/>
        <w:autoSpaceDN w:val="0"/>
        <w:adjustRightInd w:val="0"/>
        <w:spacing w:after="0" w:line="240" w:lineRule="auto"/>
        <w:jc w:val="both"/>
        <w:rPr>
          <w:rFonts w:ascii="Arial" w:hAnsi="Arial" w:cs="Arial"/>
        </w:rPr>
      </w:pPr>
      <w:r w:rsidRPr="00F05F0D">
        <w:rPr>
          <w:rFonts w:ascii="Arial" w:hAnsi="Arial" w:cs="Arial"/>
        </w:rPr>
        <w:t xml:space="preserve">Realizó la </w:t>
      </w:r>
      <w:r w:rsidRPr="00D306B6">
        <w:rPr>
          <w:rFonts w:ascii="Arial" w:hAnsi="Arial" w:cs="Arial"/>
        </w:rPr>
        <w:t xml:space="preserve">revisión de la documentación de la </w:t>
      </w:r>
      <w:r w:rsidRPr="00CB3C10">
        <w:rPr>
          <w:rFonts w:ascii="Arial" w:hAnsi="Arial" w:cs="Arial"/>
        </w:rPr>
        <w:t>Junta De Acción Comunal</w:t>
      </w:r>
      <w:r w:rsidR="00CB3C10" w:rsidRPr="00CB3C10">
        <w:rPr>
          <w:rFonts w:ascii="Arial" w:hAnsi="Arial" w:cs="Arial"/>
        </w:rPr>
        <w:t xml:space="preserve"> de la vereda </w:t>
      </w:r>
      <w:r w:rsidR="00BA4EAB">
        <w:rPr>
          <w:rFonts w:ascii="Arial" w:hAnsi="Arial" w:cs="Arial"/>
        </w:rPr>
        <w:t>el terror</w:t>
      </w:r>
      <w:r w:rsidR="00CB3C10" w:rsidRPr="00CB3C10">
        <w:rPr>
          <w:rFonts w:ascii="Arial" w:hAnsi="Arial" w:cs="Arial"/>
        </w:rPr>
        <w:t xml:space="preserve"> municipio de </w:t>
      </w:r>
      <w:proofErr w:type="spellStart"/>
      <w:r w:rsidR="00BA4EAB">
        <w:rPr>
          <w:rFonts w:ascii="Arial" w:hAnsi="Arial" w:cs="Arial"/>
        </w:rPr>
        <w:t>pailitas</w:t>
      </w:r>
      <w:proofErr w:type="spellEnd"/>
      <w:r w:rsidR="00CB3C10" w:rsidRPr="00CB3C10">
        <w:rPr>
          <w:rFonts w:ascii="Arial" w:hAnsi="Arial" w:cs="Arial"/>
        </w:rPr>
        <w:t xml:space="preserve"> departamento del cesar, </w:t>
      </w:r>
      <w:r w:rsidRPr="00CB3C10">
        <w:rPr>
          <w:rFonts w:ascii="Arial" w:hAnsi="Arial" w:cs="Arial"/>
        </w:rPr>
        <w:t>constatando</w:t>
      </w:r>
      <w:r w:rsidRPr="00D306B6">
        <w:rPr>
          <w:rFonts w:ascii="Arial" w:hAnsi="Arial" w:cs="Arial"/>
        </w:rPr>
        <w:t xml:space="preserve"> que ésta se encuentra debidamente constituida</w:t>
      </w:r>
      <w:r w:rsidRPr="00F05F0D">
        <w:rPr>
          <w:rFonts w:ascii="Arial" w:hAnsi="Arial" w:cs="Arial"/>
        </w:rPr>
        <w:t xml:space="preserve"> así como tampoco la JAC ni sus representantes están incursos en alguna causal de inhabilidad o incompatibilidad, adicionalmente dicha Junta acreditó la idoneidad y cumplimiento de todos los requisitos técnicos y su objeto le permite ejecutar las actividades descritas en los Anexos Técnicos así como las condiciones jurídicas exigidas en el numeral 2.3 del presente </w:t>
      </w:r>
      <w:r w:rsidR="0087265B" w:rsidRPr="00F05F0D">
        <w:rPr>
          <w:rFonts w:ascii="Arial" w:hAnsi="Arial" w:cs="Arial"/>
          <w:b/>
        </w:rPr>
        <w:t>ESTUDIOS DE CONVENIENCIA Y OPORTUNIDAD</w:t>
      </w:r>
      <w:r w:rsidR="0087265B" w:rsidRPr="00F05F0D">
        <w:rPr>
          <w:rFonts w:ascii="Arial" w:hAnsi="Arial" w:cs="Arial"/>
        </w:rPr>
        <w:t xml:space="preserve"> </w:t>
      </w:r>
      <w:r w:rsidRPr="00F05F0D">
        <w:rPr>
          <w:rFonts w:ascii="Arial" w:hAnsi="Arial" w:cs="Arial"/>
        </w:rPr>
        <w:t>y con ello proceder a la firma del convenio.</w:t>
      </w:r>
    </w:p>
    <w:p w14:paraId="495EC6A6" w14:textId="77777777" w:rsidR="00B87963" w:rsidRPr="00F05F0D" w:rsidRDefault="00B87963" w:rsidP="00B87963">
      <w:pPr>
        <w:autoSpaceDE w:val="0"/>
        <w:autoSpaceDN w:val="0"/>
        <w:adjustRightInd w:val="0"/>
        <w:spacing w:after="0" w:line="240" w:lineRule="auto"/>
        <w:jc w:val="both"/>
        <w:rPr>
          <w:rFonts w:ascii="Arial" w:hAnsi="Arial" w:cs="Arial"/>
        </w:rPr>
      </w:pPr>
    </w:p>
    <w:p w14:paraId="3671DEA1" w14:textId="77777777" w:rsidR="00AC20CA" w:rsidRPr="00F05F0D" w:rsidRDefault="00AC20CA" w:rsidP="006065FB">
      <w:pPr>
        <w:autoSpaceDE w:val="0"/>
        <w:autoSpaceDN w:val="0"/>
        <w:adjustRightInd w:val="0"/>
        <w:spacing w:after="0" w:line="240" w:lineRule="auto"/>
        <w:jc w:val="both"/>
        <w:rPr>
          <w:rFonts w:ascii="Arial" w:hAnsi="Arial" w:cs="Arial"/>
        </w:rPr>
      </w:pPr>
    </w:p>
    <w:p w14:paraId="49769730" w14:textId="27548F68" w:rsidR="00D9303E" w:rsidRPr="00F05F0D" w:rsidRDefault="00A96043" w:rsidP="006065FB">
      <w:pPr>
        <w:autoSpaceDE w:val="0"/>
        <w:autoSpaceDN w:val="0"/>
        <w:adjustRightInd w:val="0"/>
        <w:spacing w:after="0" w:line="240" w:lineRule="auto"/>
        <w:jc w:val="both"/>
        <w:rPr>
          <w:rFonts w:ascii="Arial" w:hAnsi="Arial" w:cs="Arial"/>
          <w:b/>
          <w:bCs/>
        </w:rPr>
      </w:pPr>
      <w:r>
        <w:rPr>
          <w:rFonts w:ascii="Arial" w:hAnsi="Arial" w:cs="Arial"/>
          <w:b/>
          <w:bCs/>
        </w:rPr>
        <w:t>14</w:t>
      </w:r>
      <w:r w:rsidR="00D9303E" w:rsidRPr="00F05F0D">
        <w:rPr>
          <w:rFonts w:ascii="Arial" w:hAnsi="Arial" w:cs="Arial"/>
          <w:b/>
          <w:bCs/>
        </w:rPr>
        <w:t>. EL ANÁLISIS DE RIESGO Y LA FORMA DE MITIGARLO</w:t>
      </w:r>
    </w:p>
    <w:p w14:paraId="6592D7F7" w14:textId="77777777" w:rsidR="00AC20CA" w:rsidRPr="00F05F0D" w:rsidRDefault="00AC20CA" w:rsidP="006065FB">
      <w:pPr>
        <w:autoSpaceDE w:val="0"/>
        <w:autoSpaceDN w:val="0"/>
        <w:adjustRightInd w:val="0"/>
        <w:spacing w:after="0" w:line="240" w:lineRule="auto"/>
        <w:jc w:val="both"/>
        <w:rPr>
          <w:rFonts w:ascii="Arial" w:hAnsi="Arial" w:cs="Arial"/>
          <w:b/>
          <w:bCs/>
        </w:rPr>
      </w:pPr>
    </w:p>
    <w:p w14:paraId="4D73FC2A" w14:textId="692240AC" w:rsidR="00D9303E" w:rsidRPr="00F05F0D" w:rsidRDefault="004F1AE4" w:rsidP="006065FB">
      <w:pPr>
        <w:autoSpaceDE w:val="0"/>
        <w:autoSpaceDN w:val="0"/>
        <w:adjustRightInd w:val="0"/>
        <w:spacing w:after="0" w:line="240" w:lineRule="auto"/>
        <w:jc w:val="both"/>
        <w:rPr>
          <w:rFonts w:ascii="Arial" w:hAnsi="Arial" w:cs="Arial"/>
        </w:rPr>
      </w:pPr>
      <w:r w:rsidRPr="00F05F0D">
        <w:rPr>
          <w:rFonts w:ascii="Arial" w:hAnsi="Arial" w:cs="Arial"/>
        </w:rPr>
        <w:t xml:space="preserve">La </w:t>
      </w:r>
      <w:r w:rsidR="00CD30E8" w:rsidRPr="00F05F0D">
        <w:rPr>
          <w:rFonts w:ascii="Arial" w:hAnsi="Arial" w:cs="Arial"/>
        </w:rPr>
        <w:t>Administración</w:t>
      </w:r>
      <w:r w:rsidRPr="00F05F0D">
        <w:rPr>
          <w:rFonts w:ascii="Arial" w:hAnsi="Arial" w:cs="Arial"/>
        </w:rPr>
        <w:t xml:space="preserve"> Departamental </w:t>
      </w:r>
      <w:r w:rsidR="00D9303E" w:rsidRPr="00F05F0D">
        <w:rPr>
          <w:rFonts w:ascii="Arial" w:hAnsi="Arial" w:cs="Arial"/>
        </w:rPr>
        <w:t>de acuerdo con las disposiciones del Manual de Contratación y con base en la</w:t>
      </w:r>
      <w:r w:rsidR="00AC20CA" w:rsidRPr="00F05F0D">
        <w:rPr>
          <w:rFonts w:ascii="Arial" w:hAnsi="Arial" w:cs="Arial"/>
        </w:rPr>
        <w:t xml:space="preserve"> </w:t>
      </w:r>
      <w:r w:rsidR="00D9303E" w:rsidRPr="00F05F0D">
        <w:rPr>
          <w:rFonts w:ascii="Arial" w:hAnsi="Arial" w:cs="Arial"/>
        </w:rPr>
        <w:t>Metodología para identificar y clasificar los riesgos elaborado por Colombia Compra Eficiente</w:t>
      </w:r>
      <w:r w:rsidR="00AC20CA" w:rsidRPr="00F05F0D">
        <w:rPr>
          <w:rFonts w:ascii="Arial" w:hAnsi="Arial" w:cs="Arial"/>
        </w:rPr>
        <w:t xml:space="preserve"> </w:t>
      </w:r>
      <w:r w:rsidR="00D9303E" w:rsidRPr="00F05F0D">
        <w:rPr>
          <w:rFonts w:ascii="Arial" w:hAnsi="Arial" w:cs="Arial"/>
        </w:rPr>
        <w:t>-</w:t>
      </w:r>
      <w:r w:rsidR="00330BC9" w:rsidRPr="00F05F0D">
        <w:rPr>
          <w:rFonts w:ascii="Arial" w:hAnsi="Arial" w:cs="Arial"/>
        </w:rPr>
        <w:t xml:space="preserve"> </w:t>
      </w:r>
      <w:r w:rsidR="00D9303E" w:rsidRPr="00F05F0D">
        <w:rPr>
          <w:rFonts w:ascii="Arial" w:hAnsi="Arial" w:cs="Arial"/>
        </w:rPr>
        <w:t>CCE procede a tipificar, estimar y asignar los riesgos del proceso. Seguidamente, se identifican</w:t>
      </w:r>
      <w:r w:rsidR="00AC20CA" w:rsidRPr="00F05F0D">
        <w:rPr>
          <w:rFonts w:ascii="Arial" w:hAnsi="Arial" w:cs="Arial"/>
        </w:rPr>
        <w:t xml:space="preserve"> </w:t>
      </w:r>
      <w:r w:rsidR="00D9303E" w:rsidRPr="00F05F0D">
        <w:rPr>
          <w:rFonts w:ascii="Arial" w:hAnsi="Arial" w:cs="Arial"/>
        </w:rPr>
        <w:t>y describen los riesgos, según el tipo y la etapa del proceso de contratación en la que ocurre.</w:t>
      </w:r>
    </w:p>
    <w:p w14:paraId="759DC480" w14:textId="77777777" w:rsidR="004F1AE4" w:rsidRPr="00F05F0D" w:rsidRDefault="004F1AE4" w:rsidP="006065FB">
      <w:pPr>
        <w:autoSpaceDE w:val="0"/>
        <w:autoSpaceDN w:val="0"/>
        <w:adjustRightInd w:val="0"/>
        <w:spacing w:after="0" w:line="240" w:lineRule="auto"/>
        <w:jc w:val="both"/>
        <w:rPr>
          <w:rFonts w:ascii="Arial" w:hAnsi="Arial" w:cs="Arial"/>
        </w:rPr>
      </w:pPr>
    </w:p>
    <w:p w14:paraId="40885C42" w14:textId="5D47CEBC" w:rsidR="00D9303E" w:rsidRPr="00F05F0D" w:rsidRDefault="00D9303E" w:rsidP="006065FB">
      <w:pPr>
        <w:autoSpaceDE w:val="0"/>
        <w:autoSpaceDN w:val="0"/>
        <w:adjustRightInd w:val="0"/>
        <w:spacing w:after="0" w:line="240" w:lineRule="auto"/>
        <w:jc w:val="both"/>
        <w:rPr>
          <w:rFonts w:ascii="Arial" w:hAnsi="Arial" w:cs="Arial"/>
        </w:rPr>
      </w:pPr>
      <w:r w:rsidRPr="00F05F0D">
        <w:rPr>
          <w:rFonts w:ascii="Arial" w:hAnsi="Arial" w:cs="Arial"/>
        </w:rPr>
        <w:t xml:space="preserve">Luego, se evalúan los riegos teniendo en cuenta su impacto y su probabilidad de ocurrencia </w:t>
      </w:r>
      <w:r w:rsidR="00010ECB" w:rsidRPr="00F05F0D">
        <w:rPr>
          <w:rFonts w:ascii="Arial" w:hAnsi="Arial" w:cs="Arial"/>
        </w:rPr>
        <w:t>y finalmente</w:t>
      </w:r>
      <w:r w:rsidRPr="00F05F0D">
        <w:rPr>
          <w:rFonts w:ascii="Arial" w:hAnsi="Arial" w:cs="Arial"/>
        </w:rPr>
        <w:t>, se establece un orden de prioridad teniendo en cuenta los controles existentes y el</w:t>
      </w:r>
      <w:r w:rsidR="00AC20CA" w:rsidRPr="00F05F0D">
        <w:rPr>
          <w:rFonts w:ascii="Arial" w:hAnsi="Arial" w:cs="Arial"/>
        </w:rPr>
        <w:t xml:space="preserve"> </w:t>
      </w:r>
      <w:r w:rsidRPr="00F05F0D">
        <w:rPr>
          <w:rFonts w:ascii="Arial" w:hAnsi="Arial" w:cs="Arial"/>
        </w:rPr>
        <w:t xml:space="preserve">contexto de estos, se encuentran descritos en el Anexo No. </w:t>
      </w:r>
      <w:r w:rsidR="00010ECB" w:rsidRPr="00F05F0D">
        <w:rPr>
          <w:rFonts w:ascii="Arial" w:hAnsi="Arial" w:cs="Arial"/>
        </w:rPr>
        <w:t>3</w:t>
      </w:r>
      <w:r w:rsidRPr="00F05F0D">
        <w:rPr>
          <w:rFonts w:ascii="Arial" w:hAnsi="Arial" w:cs="Arial"/>
        </w:rPr>
        <w:t>. Matriz de Riesgos.</w:t>
      </w:r>
    </w:p>
    <w:p w14:paraId="55D9A8B2" w14:textId="77777777" w:rsidR="001D521B" w:rsidRPr="00F05F0D" w:rsidRDefault="001D521B" w:rsidP="006065FB">
      <w:pPr>
        <w:autoSpaceDE w:val="0"/>
        <w:autoSpaceDN w:val="0"/>
        <w:adjustRightInd w:val="0"/>
        <w:spacing w:after="0" w:line="240" w:lineRule="auto"/>
        <w:jc w:val="both"/>
        <w:rPr>
          <w:rFonts w:ascii="Arial" w:hAnsi="Arial" w:cs="Arial"/>
        </w:rPr>
      </w:pPr>
    </w:p>
    <w:p w14:paraId="4A483042" w14:textId="77777777" w:rsidR="00AC20CA" w:rsidRPr="00F05F0D" w:rsidRDefault="00AC20CA" w:rsidP="006065FB">
      <w:pPr>
        <w:autoSpaceDE w:val="0"/>
        <w:autoSpaceDN w:val="0"/>
        <w:adjustRightInd w:val="0"/>
        <w:spacing w:after="0" w:line="240" w:lineRule="auto"/>
        <w:jc w:val="both"/>
        <w:rPr>
          <w:rFonts w:ascii="Arial" w:hAnsi="Arial" w:cs="Arial"/>
        </w:rPr>
      </w:pPr>
    </w:p>
    <w:p w14:paraId="4E703D7A" w14:textId="7587DE37" w:rsidR="00D9303E" w:rsidRPr="00F05F0D" w:rsidRDefault="00A96043" w:rsidP="006065FB">
      <w:pPr>
        <w:autoSpaceDE w:val="0"/>
        <w:autoSpaceDN w:val="0"/>
        <w:adjustRightInd w:val="0"/>
        <w:spacing w:after="0" w:line="240" w:lineRule="auto"/>
        <w:jc w:val="both"/>
        <w:rPr>
          <w:rFonts w:ascii="Arial" w:hAnsi="Arial" w:cs="Arial"/>
          <w:b/>
          <w:bCs/>
        </w:rPr>
      </w:pPr>
      <w:r>
        <w:rPr>
          <w:rFonts w:ascii="Arial" w:hAnsi="Arial" w:cs="Arial"/>
          <w:b/>
          <w:bCs/>
        </w:rPr>
        <w:t>15</w:t>
      </w:r>
      <w:r w:rsidR="00D9303E" w:rsidRPr="00F05F0D">
        <w:rPr>
          <w:rFonts w:ascii="Arial" w:hAnsi="Arial" w:cs="Arial"/>
          <w:b/>
          <w:bCs/>
        </w:rPr>
        <w:t>. GARANTÍAS.</w:t>
      </w:r>
    </w:p>
    <w:p w14:paraId="42F34192" w14:textId="77777777" w:rsidR="00AC20CA" w:rsidRPr="00F05F0D" w:rsidRDefault="00AC20CA" w:rsidP="006065FB">
      <w:pPr>
        <w:autoSpaceDE w:val="0"/>
        <w:autoSpaceDN w:val="0"/>
        <w:adjustRightInd w:val="0"/>
        <w:spacing w:after="0" w:line="240" w:lineRule="auto"/>
        <w:jc w:val="both"/>
        <w:rPr>
          <w:rFonts w:ascii="Arial" w:hAnsi="Arial" w:cs="Arial"/>
          <w:b/>
          <w:bCs/>
        </w:rPr>
      </w:pPr>
    </w:p>
    <w:p w14:paraId="3FC48AA1" w14:textId="1EDAC20B" w:rsidR="007074C1" w:rsidRPr="00FB7CEC" w:rsidRDefault="007074C1" w:rsidP="00680446">
      <w:pPr>
        <w:pStyle w:val="Clusula10"/>
        <w:numPr>
          <w:ilvl w:val="1"/>
          <w:numId w:val="24"/>
        </w:numPr>
        <w:tabs>
          <w:tab w:val="left" w:pos="851"/>
        </w:tabs>
        <w:rPr>
          <w:rFonts w:ascii="Arial" w:hAnsi="Arial" w:cs="Arial"/>
          <w:b/>
          <w:color w:val="auto"/>
          <w:sz w:val="22"/>
        </w:rPr>
      </w:pPr>
      <w:r w:rsidRPr="00FB7CEC">
        <w:rPr>
          <w:rFonts w:ascii="Arial" w:hAnsi="Arial" w:cs="Arial"/>
          <w:b/>
          <w:color w:val="auto"/>
          <w:sz w:val="22"/>
        </w:rPr>
        <w:t xml:space="preserve">GARANTÍA DE CUMPLIMIENTO </w:t>
      </w:r>
    </w:p>
    <w:p w14:paraId="72070D57" w14:textId="77777777" w:rsidR="007074C1" w:rsidRPr="00FB7CEC" w:rsidRDefault="007074C1" w:rsidP="007074C1">
      <w:pPr>
        <w:rPr>
          <w:rFonts w:ascii="Arial" w:hAnsi="Arial" w:cs="Arial"/>
        </w:rPr>
      </w:pPr>
    </w:p>
    <w:p w14:paraId="3CFD14D8" w14:textId="76C9D957" w:rsidR="007074C1" w:rsidRPr="00FB7CEC" w:rsidRDefault="007074C1" w:rsidP="007074C1">
      <w:pPr>
        <w:rPr>
          <w:rFonts w:ascii="Arial" w:hAnsi="Arial" w:cs="Arial"/>
        </w:rPr>
      </w:pPr>
      <w:r w:rsidRPr="00FB7CEC">
        <w:rPr>
          <w:rFonts w:ascii="Arial" w:hAnsi="Arial" w:cs="Arial"/>
        </w:rPr>
        <w:t>Para cubrir cualquier hecho constitutivo de incumplimiento, el OAC deberá presentar la garantía de cumplimiento en original a la Entidad Estatal dentro de los</w:t>
      </w:r>
      <w:r>
        <w:rPr>
          <w:rFonts w:ascii="Arial" w:hAnsi="Arial" w:cs="Arial"/>
        </w:rPr>
        <w:t xml:space="preserve"> TRES (3) </w:t>
      </w:r>
      <w:r w:rsidRPr="00FB7CEC">
        <w:rPr>
          <w:rFonts w:ascii="Arial" w:hAnsi="Arial" w:cs="Arial"/>
        </w:rPr>
        <w:t xml:space="preserve">días hábiles siguientes contados a partir de la firma del convenio y requerirá la aprobación de la Entidad Estatal. Esta garantía tendrá las siguientes características: </w:t>
      </w:r>
    </w:p>
    <w:tbl>
      <w:tblPr>
        <w:tblStyle w:val="Tablaconcuadrcula"/>
        <w:tblW w:w="0" w:type="auto"/>
        <w:jc w:val="center"/>
        <w:tblLook w:val="04A0" w:firstRow="1" w:lastRow="0" w:firstColumn="1" w:lastColumn="0" w:noHBand="0" w:noVBand="1"/>
      </w:tblPr>
      <w:tblGrid>
        <w:gridCol w:w="1884"/>
        <w:gridCol w:w="7170"/>
      </w:tblGrid>
      <w:tr w:rsidR="00C25838" w:rsidRPr="0010146E" w14:paraId="4303F0CC" w14:textId="77777777" w:rsidTr="00C2583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FB9AA4" w14:textId="77777777" w:rsidR="00C25838" w:rsidRPr="0010146E" w:rsidRDefault="00C25838" w:rsidP="00C25838">
            <w:pPr>
              <w:rPr>
                <w:rFonts w:ascii="Arial" w:hAnsi="Arial" w:cs="Arial"/>
                <w:b/>
                <w:bCs/>
              </w:rPr>
            </w:pPr>
            <w:r w:rsidRPr="0010146E">
              <w:rPr>
                <w:rFonts w:ascii="Arial" w:hAnsi="Arial" w:cs="Arial"/>
                <w:b/>
                <w:bCs/>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687959" w14:textId="77777777" w:rsidR="00C25838" w:rsidRPr="0010146E" w:rsidRDefault="00C25838" w:rsidP="00C25838">
            <w:pPr>
              <w:rPr>
                <w:rFonts w:ascii="Arial" w:hAnsi="Arial" w:cs="Arial"/>
                <w:b/>
                <w:bCs/>
              </w:rPr>
            </w:pPr>
            <w:r w:rsidRPr="0010146E">
              <w:rPr>
                <w:rFonts w:ascii="Arial" w:hAnsi="Arial" w:cs="Arial"/>
                <w:b/>
                <w:bCs/>
              </w:rPr>
              <w:t xml:space="preserve">Condición </w:t>
            </w:r>
          </w:p>
        </w:tc>
      </w:tr>
      <w:tr w:rsidR="00C25838" w:rsidRPr="0010146E" w14:paraId="16593EE6" w14:textId="77777777" w:rsidTr="00C258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9950F"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Cs/>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8253D"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Cs/>
                <w:lang w:val="es-ES" w:eastAsia="es-CO"/>
              </w:rPr>
              <w:t>Cualquiera de las clases permitidas por el artículo 2.2.1.2.3.1.2 del Decreto 1082 de 2015, a saber: (i) Contrato de seguro contenido en una póliza para Entidades Estatales, (</w:t>
            </w:r>
            <w:proofErr w:type="spellStart"/>
            <w:r w:rsidRPr="0010146E">
              <w:rPr>
                <w:rFonts w:ascii="Arial" w:eastAsia="Times New Roman" w:hAnsi="Arial" w:cs="Arial"/>
                <w:bCs/>
                <w:lang w:val="es-ES" w:eastAsia="es-CO"/>
              </w:rPr>
              <w:t>ii</w:t>
            </w:r>
            <w:proofErr w:type="spellEnd"/>
            <w:r w:rsidRPr="0010146E">
              <w:rPr>
                <w:rFonts w:ascii="Arial" w:eastAsia="Times New Roman" w:hAnsi="Arial" w:cs="Arial"/>
                <w:bCs/>
                <w:lang w:val="es-ES" w:eastAsia="es-CO"/>
              </w:rPr>
              <w:t>) Patrimonio autónomo, (</w:t>
            </w:r>
            <w:proofErr w:type="spellStart"/>
            <w:r w:rsidRPr="0010146E">
              <w:rPr>
                <w:rFonts w:ascii="Arial" w:eastAsia="Times New Roman" w:hAnsi="Arial" w:cs="Arial"/>
                <w:bCs/>
                <w:lang w:val="es-ES" w:eastAsia="es-CO"/>
              </w:rPr>
              <w:t>iii</w:t>
            </w:r>
            <w:proofErr w:type="spellEnd"/>
            <w:r w:rsidRPr="0010146E">
              <w:rPr>
                <w:rFonts w:ascii="Arial" w:eastAsia="Times New Roman" w:hAnsi="Arial" w:cs="Arial"/>
                <w:bCs/>
                <w:lang w:val="es-ES" w:eastAsia="es-CO"/>
              </w:rPr>
              <w:t>) Garantía Bancaria.</w:t>
            </w:r>
          </w:p>
        </w:tc>
      </w:tr>
      <w:tr w:rsidR="00C25838" w:rsidRPr="0010146E" w14:paraId="5DFC80AF" w14:textId="77777777" w:rsidTr="00C258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EB7B2"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Cs/>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A3192"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Cs/>
                <w:lang w:val="es-ES" w:eastAsia="es-CO"/>
              </w:rPr>
              <w:t>Departamento del Cesar identificado con NIT 892399999-1</w:t>
            </w:r>
          </w:p>
        </w:tc>
      </w:tr>
      <w:tr w:rsidR="00C25838" w:rsidRPr="0010146E" w14:paraId="78C4DCAC" w14:textId="77777777" w:rsidTr="00C258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E1A0D3"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Cs/>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7CE3A407" w14:textId="77777777" w:rsidR="00C25838" w:rsidRPr="0010146E" w:rsidRDefault="00C25838" w:rsidP="00C25838">
            <w:pPr>
              <w:rPr>
                <w:rFonts w:ascii="Arial" w:eastAsia="Times New Roman" w:hAnsi="Arial" w:cs="Arial"/>
                <w:bCs/>
                <w:lang w:val="es-ES" w:eastAsia="es-CO"/>
              </w:rPr>
            </w:pPr>
          </w:p>
          <w:tbl>
            <w:tblPr>
              <w:tblStyle w:val="Tablaconcuadrcula"/>
              <w:tblW w:w="5000" w:type="pct"/>
              <w:tblLook w:val="04A0" w:firstRow="1" w:lastRow="0" w:firstColumn="1" w:lastColumn="0" w:noHBand="0" w:noVBand="1"/>
            </w:tblPr>
            <w:tblGrid>
              <w:gridCol w:w="2963"/>
              <w:gridCol w:w="1914"/>
              <w:gridCol w:w="2067"/>
            </w:tblGrid>
            <w:tr w:rsidR="00C25838" w:rsidRPr="0010146E" w14:paraId="44000E8A" w14:textId="77777777" w:rsidTr="00C25838">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189787" w14:textId="77777777" w:rsidR="00C25838" w:rsidRPr="0010146E" w:rsidRDefault="00C25838" w:rsidP="00C25838">
                  <w:pPr>
                    <w:rPr>
                      <w:rFonts w:ascii="Arial" w:eastAsia="Times New Roman" w:hAnsi="Arial" w:cs="Arial"/>
                      <w:b/>
                      <w:bCs/>
                      <w:lang w:val="es-ES" w:eastAsia="es-CO"/>
                    </w:rPr>
                  </w:pPr>
                  <w:r w:rsidRPr="0010146E">
                    <w:rPr>
                      <w:rFonts w:ascii="Arial" w:eastAsia="Times New Roman" w:hAnsi="Arial" w:cs="Arial"/>
                      <w:b/>
                      <w:bCs/>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7A00F6" w14:textId="77777777" w:rsidR="00C25838" w:rsidRPr="0010146E" w:rsidRDefault="00C25838" w:rsidP="00C25838">
                  <w:pPr>
                    <w:rPr>
                      <w:rFonts w:ascii="Arial" w:eastAsia="Times New Roman" w:hAnsi="Arial" w:cs="Arial"/>
                      <w:b/>
                      <w:bCs/>
                      <w:lang w:val="es-ES" w:eastAsia="es-CO"/>
                    </w:rPr>
                  </w:pPr>
                  <w:r w:rsidRPr="0010146E">
                    <w:rPr>
                      <w:rFonts w:ascii="Arial" w:eastAsia="Times New Roman" w:hAnsi="Arial" w:cs="Arial"/>
                      <w:b/>
                      <w:bCs/>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83E54A" w14:textId="77777777" w:rsidR="00C25838" w:rsidRPr="0010146E" w:rsidRDefault="00C25838" w:rsidP="00C25838">
                  <w:pPr>
                    <w:rPr>
                      <w:rFonts w:ascii="Arial" w:eastAsia="Times New Roman" w:hAnsi="Arial" w:cs="Arial"/>
                      <w:b/>
                      <w:bCs/>
                      <w:lang w:val="es-ES" w:eastAsia="es-CO"/>
                    </w:rPr>
                  </w:pPr>
                  <w:r w:rsidRPr="0010146E">
                    <w:rPr>
                      <w:rFonts w:ascii="Arial" w:eastAsia="Times New Roman" w:hAnsi="Arial" w:cs="Arial"/>
                      <w:b/>
                      <w:bCs/>
                      <w:lang w:val="es-ES" w:eastAsia="es-CO"/>
                    </w:rPr>
                    <w:t>Valor Asegurado</w:t>
                  </w:r>
                </w:p>
              </w:tc>
            </w:tr>
            <w:tr w:rsidR="00C25838" w:rsidRPr="0010146E" w14:paraId="7CC9E744" w14:textId="77777777" w:rsidTr="00C25838">
              <w:tc>
                <w:tcPr>
                  <w:tcW w:w="2134" w:type="pct"/>
                  <w:tcBorders>
                    <w:top w:val="single" w:sz="4" w:space="0" w:color="auto"/>
                    <w:left w:val="single" w:sz="4" w:space="0" w:color="auto"/>
                    <w:bottom w:val="single" w:sz="4" w:space="0" w:color="auto"/>
                    <w:right w:val="single" w:sz="4" w:space="0" w:color="auto"/>
                  </w:tcBorders>
                  <w:hideMark/>
                </w:tcPr>
                <w:p w14:paraId="513AA8FC"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
                      <w:bCs/>
                      <w:lang w:val="es-ES" w:eastAsia="es-CO"/>
                    </w:rPr>
                    <w:t>Cumplimiento general</w:t>
                  </w:r>
                  <w:r w:rsidRPr="0010146E">
                    <w:rPr>
                      <w:rFonts w:ascii="Arial" w:eastAsia="Times New Roman" w:hAnsi="Arial" w:cs="Arial"/>
                      <w:bCs/>
                      <w:lang w:val="es-ES" w:eastAsia="es-CO"/>
                    </w:rPr>
                    <w:t xml:space="preserve"> del convenio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271B81E"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Cs/>
                      <w:lang w:val="es-ES" w:eastAsia="es-CO"/>
                    </w:rPr>
                    <w:t>Hasta la liquidación del convenio</w:t>
                  </w:r>
                </w:p>
              </w:tc>
              <w:tc>
                <w:tcPr>
                  <w:tcW w:w="1488" w:type="pct"/>
                  <w:tcBorders>
                    <w:top w:val="single" w:sz="4" w:space="0" w:color="auto"/>
                    <w:left w:val="single" w:sz="4" w:space="0" w:color="auto"/>
                    <w:bottom w:val="single" w:sz="4" w:space="0" w:color="auto"/>
                    <w:right w:val="single" w:sz="4" w:space="0" w:color="auto"/>
                  </w:tcBorders>
                  <w:hideMark/>
                </w:tcPr>
                <w:p w14:paraId="6FB1384D" w14:textId="77777777" w:rsidR="00C25838" w:rsidRPr="0010146E" w:rsidRDefault="00C25838" w:rsidP="00C25838">
                  <w:pPr>
                    <w:rPr>
                      <w:rFonts w:ascii="Arial" w:eastAsia="Times New Roman" w:hAnsi="Arial" w:cs="Arial"/>
                      <w:lang w:val="es-ES" w:eastAsia="es-CO"/>
                    </w:rPr>
                  </w:pPr>
                  <w:r w:rsidRPr="0010146E">
                    <w:rPr>
                      <w:rFonts w:ascii="Arial" w:eastAsia="Times New Roman" w:hAnsi="Arial" w:cs="Arial"/>
                      <w:bCs/>
                      <w:lang w:val="es-ES" w:eastAsia="es-CO"/>
                    </w:rPr>
                    <w:t>Por una suma equivalente al diez por ciento (10%) del valor total del convenio.</w:t>
                  </w:r>
                </w:p>
              </w:tc>
            </w:tr>
            <w:tr w:rsidR="00C25838" w:rsidRPr="0010146E" w14:paraId="130851E1" w14:textId="77777777" w:rsidTr="00C25838">
              <w:tc>
                <w:tcPr>
                  <w:tcW w:w="2134" w:type="pct"/>
                  <w:tcBorders>
                    <w:top w:val="single" w:sz="4" w:space="0" w:color="auto"/>
                    <w:left w:val="single" w:sz="4" w:space="0" w:color="auto"/>
                    <w:bottom w:val="single" w:sz="4" w:space="0" w:color="auto"/>
                    <w:right w:val="single" w:sz="4" w:space="0" w:color="auto"/>
                  </w:tcBorders>
                  <w:hideMark/>
                </w:tcPr>
                <w:p w14:paraId="68BA214C"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
                      <w:bCs/>
                      <w:lang w:val="es-ES" w:eastAsia="es-CO"/>
                    </w:rPr>
                    <w:t>Pago de salarios, prestaciones sociales legales e indemnizaciones laborales</w:t>
                  </w:r>
                  <w:r w:rsidRPr="0010146E">
                    <w:rPr>
                      <w:rFonts w:ascii="Arial" w:eastAsia="Times New Roman" w:hAnsi="Arial" w:cs="Arial"/>
                      <w:bCs/>
                      <w:lang w:val="es-ES" w:eastAsia="es-CO"/>
                    </w:rPr>
                    <w:t xml:space="preserve"> del personal que el OAC haya de utilizar en el territorio nacional para la ejecución del convenio</w:t>
                  </w:r>
                </w:p>
              </w:tc>
              <w:tc>
                <w:tcPr>
                  <w:tcW w:w="1378" w:type="pct"/>
                  <w:tcBorders>
                    <w:top w:val="single" w:sz="4" w:space="0" w:color="auto"/>
                    <w:left w:val="single" w:sz="4" w:space="0" w:color="auto"/>
                    <w:bottom w:val="single" w:sz="4" w:space="0" w:color="auto"/>
                    <w:right w:val="single" w:sz="4" w:space="0" w:color="auto"/>
                  </w:tcBorders>
                  <w:hideMark/>
                </w:tcPr>
                <w:p w14:paraId="479C5BB7"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Cs/>
                      <w:lang w:val="es-ES" w:eastAsia="es-CO"/>
                    </w:rPr>
                    <w:t>Plazo del convenio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54776607"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Cs/>
                      <w:lang w:val="es-ES" w:eastAsia="es-CO"/>
                    </w:rPr>
                    <w:t xml:space="preserve">5 % </w:t>
                  </w:r>
                </w:p>
                <w:p w14:paraId="0391FFA0" w14:textId="77777777" w:rsidR="00C25838" w:rsidRPr="0010146E" w:rsidRDefault="00C25838" w:rsidP="00C25838">
                  <w:pPr>
                    <w:rPr>
                      <w:rFonts w:ascii="Arial" w:eastAsia="Times New Roman" w:hAnsi="Arial" w:cs="Arial"/>
                      <w:lang w:val="es-ES" w:eastAsia="es-CO"/>
                    </w:rPr>
                  </w:pPr>
                  <w:r w:rsidRPr="0010146E">
                    <w:rPr>
                      <w:rFonts w:ascii="Arial" w:eastAsia="Times New Roman" w:hAnsi="Arial" w:cs="Arial"/>
                      <w:bCs/>
                      <w:lang w:val="es-ES" w:eastAsia="es-CO"/>
                    </w:rPr>
                    <w:t>del Valor del Contrato.</w:t>
                  </w:r>
                </w:p>
              </w:tc>
            </w:tr>
            <w:tr w:rsidR="00C25838" w:rsidRPr="0010146E" w14:paraId="6D88CBBB" w14:textId="77777777" w:rsidTr="00C25838">
              <w:tc>
                <w:tcPr>
                  <w:tcW w:w="2134" w:type="pct"/>
                  <w:tcBorders>
                    <w:top w:val="single" w:sz="4" w:space="0" w:color="auto"/>
                    <w:left w:val="single" w:sz="4" w:space="0" w:color="auto"/>
                    <w:bottom w:val="single" w:sz="4" w:space="0" w:color="auto"/>
                    <w:right w:val="single" w:sz="4" w:space="0" w:color="auto"/>
                  </w:tcBorders>
                  <w:hideMark/>
                </w:tcPr>
                <w:p w14:paraId="4139D36B"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
                      <w:bCs/>
                      <w:lang w:val="es-ES" w:eastAsia="es-CO"/>
                    </w:rPr>
                    <w:t>Estabilidad y calidad de las obras</w:t>
                  </w:r>
                  <w:r w:rsidRPr="0010146E">
                    <w:rPr>
                      <w:rFonts w:ascii="Arial" w:eastAsia="Times New Roman" w:hAnsi="Arial" w:cs="Arial"/>
                      <w:bCs/>
                      <w:lang w:val="es-ES" w:eastAsia="es-CO"/>
                    </w:rPr>
                    <w:t xml:space="preserve"> ejecutadas entregadas a satisfacción</w:t>
                  </w:r>
                </w:p>
                <w:p w14:paraId="62708FED" w14:textId="77777777" w:rsidR="00C25838" w:rsidRPr="0010146E" w:rsidRDefault="00C25838" w:rsidP="00C25838">
                  <w:pPr>
                    <w:rPr>
                      <w:rFonts w:ascii="Arial" w:eastAsia="Times New Roman" w:hAnsi="Arial" w:cs="Arial"/>
                      <w:bCs/>
                      <w:lang w:val="es-ES" w:eastAsia="es-CO"/>
                    </w:rPr>
                  </w:pPr>
                </w:p>
                <w:p w14:paraId="134E720F" w14:textId="77777777" w:rsidR="00C25838" w:rsidRPr="0010146E" w:rsidRDefault="00C25838" w:rsidP="00C25838">
                  <w:pPr>
                    <w:rPr>
                      <w:rFonts w:ascii="Arial" w:eastAsia="Times New Roman" w:hAnsi="Arial" w:cs="Arial"/>
                      <w:bCs/>
                      <w:lang w:val="es-ES" w:eastAsia="es-CO"/>
                    </w:rPr>
                  </w:pPr>
                </w:p>
              </w:tc>
              <w:tc>
                <w:tcPr>
                  <w:tcW w:w="1378" w:type="pct"/>
                  <w:tcBorders>
                    <w:top w:val="single" w:sz="4" w:space="0" w:color="auto"/>
                    <w:left w:val="single" w:sz="4" w:space="0" w:color="auto"/>
                    <w:bottom w:val="single" w:sz="4" w:space="0" w:color="auto"/>
                    <w:right w:val="single" w:sz="4" w:space="0" w:color="auto"/>
                  </w:tcBorders>
                  <w:hideMark/>
                </w:tcPr>
                <w:p w14:paraId="437A5FB3" w14:textId="77777777" w:rsidR="00C25838" w:rsidRPr="0010146E" w:rsidRDefault="00C25838" w:rsidP="00C25838">
                  <w:pPr>
                    <w:rPr>
                      <w:rFonts w:ascii="Arial" w:eastAsia="Times New Roman" w:hAnsi="Arial" w:cs="Arial"/>
                      <w:lang w:val="es-ES" w:eastAsia="es-CO"/>
                    </w:rPr>
                  </w:pPr>
                  <w:r w:rsidRPr="0010146E">
                    <w:rPr>
                      <w:rFonts w:ascii="Arial" w:eastAsia="Times New Roman" w:hAnsi="Arial" w:cs="Arial"/>
                      <w:bCs/>
                      <w:lang w:val="es-ES" w:eastAsia="es-CO"/>
                    </w:rPr>
                    <w:t>5 años contados a partir de la suscripción del acta de recibo a satisfacción por la entidad contratante.</w:t>
                  </w:r>
                </w:p>
              </w:tc>
              <w:tc>
                <w:tcPr>
                  <w:tcW w:w="1488" w:type="pct"/>
                  <w:tcBorders>
                    <w:top w:val="single" w:sz="4" w:space="0" w:color="auto"/>
                    <w:left w:val="single" w:sz="4" w:space="0" w:color="auto"/>
                    <w:bottom w:val="single" w:sz="4" w:space="0" w:color="auto"/>
                    <w:right w:val="single" w:sz="4" w:space="0" w:color="auto"/>
                  </w:tcBorders>
                  <w:hideMark/>
                </w:tcPr>
                <w:p w14:paraId="48B61CFC"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Cs/>
                      <w:lang w:val="es-ES" w:eastAsia="es-CO"/>
                    </w:rPr>
                    <w:t xml:space="preserve">30% </w:t>
                  </w:r>
                </w:p>
                <w:p w14:paraId="0D82C9EA" w14:textId="77777777" w:rsidR="00C25838" w:rsidRPr="0010146E" w:rsidRDefault="00C25838" w:rsidP="00C25838">
                  <w:pPr>
                    <w:rPr>
                      <w:rFonts w:ascii="Arial" w:eastAsia="Times New Roman" w:hAnsi="Arial" w:cs="Arial"/>
                      <w:lang w:val="es-ES" w:eastAsia="es-CO"/>
                    </w:rPr>
                  </w:pPr>
                  <w:r w:rsidRPr="0010146E">
                    <w:rPr>
                      <w:rFonts w:ascii="Arial" w:eastAsia="Times New Roman" w:hAnsi="Arial" w:cs="Arial"/>
                      <w:bCs/>
                      <w:lang w:val="es-ES" w:eastAsia="es-CO"/>
                    </w:rPr>
                    <w:t>del valor del contrato.</w:t>
                  </w:r>
                </w:p>
              </w:tc>
            </w:tr>
            <w:tr w:rsidR="00C25838" w:rsidRPr="0010146E" w14:paraId="6A6AEE26" w14:textId="77777777" w:rsidTr="00C25838">
              <w:trPr>
                <w:trHeight w:val="70"/>
              </w:trPr>
              <w:tc>
                <w:tcPr>
                  <w:tcW w:w="2134" w:type="pct"/>
                  <w:tcBorders>
                    <w:top w:val="single" w:sz="4" w:space="0" w:color="auto"/>
                    <w:left w:val="single" w:sz="4" w:space="0" w:color="auto"/>
                    <w:bottom w:val="single" w:sz="4" w:space="0" w:color="auto"/>
                    <w:right w:val="single" w:sz="4" w:space="0" w:color="auto"/>
                  </w:tcBorders>
                </w:tcPr>
                <w:p w14:paraId="33FCA7D7" w14:textId="77777777" w:rsidR="000918C2" w:rsidRPr="0010146E" w:rsidRDefault="000918C2" w:rsidP="00C25838">
                  <w:pPr>
                    <w:rPr>
                      <w:rFonts w:ascii="Arial" w:eastAsia="Times New Roman" w:hAnsi="Arial" w:cs="Arial"/>
                      <w:b/>
                      <w:bCs/>
                      <w:lang w:val="es-ES" w:eastAsia="es-CO"/>
                    </w:rPr>
                  </w:pPr>
                  <w:bookmarkStart w:id="12" w:name="_Hlk202870812"/>
                </w:p>
              </w:tc>
              <w:tc>
                <w:tcPr>
                  <w:tcW w:w="1378" w:type="pct"/>
                  <w:tcBorders>
                    <w:top w:val="single" w:sz="4" w:space="0" w:color="auto"/>
                    <w:left w:val="single" w:sz="4" w:space="0" w:color="auto"/>
                    <w:bottom w:val="single" w:sz="4" w:space="0" w:color="auto"/>
                    <w:right w:val="single" w:sz="4" w:space="0" w:color="auto"/>
                  </w:tcBorders>
                </w:tcPr>
                <w:p w14:paraId="7EBFB3F3" w14:textId="6C9EB68B" w:rsidR="00C25838" w:rsidRPr="000918C2" w:rsidRDefault="00C25838" w:rsidP="00C25838">
                  <w:pPr>
                    <w:rPr>
                      <w:rFonts w:ascii="Arial" w:eastAsia="Times New Roman" w:hAnsi="Arial" w:cs="Arial"/>
                      <w:bCs/>
                      <w:highlight w:val="yellow"/>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1B67711C" w14:textId="722410A0" w:rsidR="00C25838" w:rsidRPr="000918C2" w:rsidRDefault="00C25838" w:rsidP="00C25838">
                  <w:pPr>
                    <w:rPr>
                      <w:rFonts w:ascii="Arial" w:eastAsia="Times New Roman" w:hAnsi="Arial" w:cs="Arial"/>
                      <w:highlight w:val="yellow"/>
                      <w:lang w:val="es-ES" w:eastAsia="es-CO"/>
                    </w:rPr>
                  </w:pPr>
                </w:p>
              </w:tc>
            </w:tr>
            <w:bookmarkEnd w:id="12"/>
          </w:tbl>
          <w:p w14:paraId="233F23BD" w14:textId="77777777" w:rsidR="00C25838" w:rsidRPr="0010146E" w:rsidRDefault="00C25838" w:rsidP="00C25838">
            <w:pPr>
              <w:rPr>
                <w:rFonts w:ascii="Arial" w:eastAsia="Times New Roman" w:hAnsi="Arial" w:cs="Arial"/>
                <w:bCs/>
                <w:lang w:val="es-ES" w:eastAsia="es-CO"/>
              </w:rPr>
            </w:pPr>
          </w:p>
          <w:p w14:paraId="484ACDC5" w14:textId="77777777" w:rsidR="00C25838" w:rsidRPr="0010146E" w:rsidRDefault="00C25838" w:rsidP="00C25838">
            <w:pPr>
              <w:rPr>
                <w:rFonts w:ascii="Arial" w:eastAsia="Times New Roman" w:hAnsi="Arial" w:cs="Arial"/>
                <w:bCs/>
                <w:lang w:val="es-ES" w:eastAsia="es-CO"/>
              </w:rPr>
            </w:pPr>
          </w:p>
        </w:tc>
      </w:tr>
      <w:tr w:rsidR="00C25838" w:rsidRPr="0010146E" w14:paraId="55313187" w14:textId="77777777" w:rsidTr="00C258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52B815"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Cs/>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CD260" w14:textId="77777777" w:rsidR="00C25838" w:rsidRPr="0010146E" w:rsidRDefault="00C25838" w:rsidP="00C25838">
            <w:pPr>
              <w:pStyle w:val="Prrafodelista"/>
              <w:numPr>
                <w:ilvl w:val="0"/>
                <w:numId w:val="23"/>
              </w:numPr>
              <w:rPr>
                <w:rFonts w:ascii="Arial" w:eastAsia="Times New Roman" w:hAnsi="Arial" w:cs="Arial"/>
                <w:bCs/>
                <w:lang w:val="es-ES" w:eastAsia="es-CO"/>
              </w:rPr>
            </w:pPr>
            <w:r w:rsidRPr="0010146E">
              <w:rPr>
                <w:rFonts w:ascii="Arial" w:eastAsia="Times New Roman" w:hAnsi="Arial" w:cs="Arial"/>
                <w:bCs/>
                <w:lang w:val="es-ES" w:eastAsia="es-CO"/>
              </w:rPr>
              <w:t>Para las personas jurídicas: la garantía deberá tomarse con el nombre o razón social y tipo de Organización de Acción Comunal que figure en el documento que certifique la existencia y representación legal expedido por autoridad competente.</w:t>
            </w:r>
          </w:p>
          <w:p w14:paraId="74CF710F" w14:textId="77777777" w:rsidR="00C25838" w:rsidRPr="0010146E" w:rsidRDefault="00C25838" w:rsidP="00C25838">
            <w:pPr>
              <w:pStyle w:val="Prrafodelista"/>
              <w:numPr>
                <w:ilvl w:val="0"/>
                <w:numId w:val="23"/>
              </w:numPr>
              <w:rPr>
                <w:rFonts w:ascii="Arial" w:eastAsia="Times New Roman" w:hAnsi="Arial" w:cs="Arial"/>
                <w:bCs/>
                <w:lang w:val="es-ES" w:eastAsia="es-CO"/>
              </w:rPr>
            </w:pPr>
            <w:r w:rsidRPr="0010146E">
              <w:rPr>
                <w:rFonts w:ascii="Arial" w:eastAsia="Times New Roman" w:hAnsi="Arial" w:cs="Arial"/>
                <w:bCs/>
                <w:lang w:eastAsia="es-CO"/>
              </w:rPr>
              <w:t xml:space="preserve">No se aceptan garantías a nombre del representante legal o de alguno de los integrantes o asociados del OAC. </w:t>
            </w:r>
          </w:p>
        </w:tc>
      </w:tr>
      <w:tr w:rsidR="00C25838" w:rsidRPr="0010146E" w14:paraId="2FBCBF8C" w14:textId="77777777" w:rsidTr="00C258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5E33B" w14:textId="77777777" w:rsidR="00C25838" w:rsidRPr="0010146E" w:rsidRDefault="00C25838" w:rsidP="00C25838">
            <w:pPr>
              <w:rPr>
                <w:rFonts w:ascii="Arial" w:eastAsia="Times New Roman" w:hAnsi="Arial" w:cs="Arial"/>
                <w:bCs/>
                <w:lang w:val="es-ES" w:eastAsia="es-CO"/>
              </w:rPr>
            </w:pPr>
            <w:r w:rsidRPr="0010146E">
              <w:rPr>
                <w:rFonts w:ascii="Arial" w:eastAsia="Times New Roman" w:hAnsi="Arial" w:cs="Arial"/>
                <w:bCs/>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B2A73" w14:textId="77777777" w:rsidR="00C25838" w:rsidRPr="0010146E" w:rsidRDefault="00C25838" w:rsidP="00C25838">
            <w:pPr>
              <w:pStyle w:val="Prrafodelista"/>
              <w:numPr>
                <w:ilvl w:val="0"/>
                <w:numId w:val="23"/>
              </w:numPr>
              <w:rPr>
                <w:rFonts w:ascii="Arial" w:eastAsia="Times New Roman" w:hAnsi="Arial" w:cs="Arial"/>
                <w:bCs/>
                <w:lang w:val="es-ES" w:eastAsia="es-CO"/>
              </w:rPr>
            </w:pPr>
            <w:r w:rsidRPr="0010146E">
              <w:rPr>
                <w:rFonts w:ascii="Arial" w:eastAsia="Times New Roman" w:hAnsi="Arial" w:cs="Arial"/>
                <w:bCs/>
                <w:lang w:val="es-ES" w:eastAsia="es-CO"/>
              </w:rPr>
              <w:t xml:space="preserve">Número y año del convenio </w:t>
            </w:r>
          </w:p>
          <w:p w14:paraId="4A08335A" w14:textId="77777777" w:rsidR="00C25838" w:rsidRPr="0010146E" w:rsidRDefault="00C25838" w:rsidP="00C25838">
            <w:pPr>
              <w:pStyle w:val="Prrafodelista"/>
              <w:numPr>
                <w:ilvl w:val="0"/>
                <w:numId w:val="23"/>
              </w:numPr>
              <w:rPr>
                <w:rFonts w:ascii="Arial" w:eastAsia="Times New Roman" w:hAnsi="Arial" w:cs="Arial"/>
                <w:bCs/>
                <w:lang w:val="es-ES" w:eastAsia="es-CO"/>
              </w:rPr>
            </w:pPr>
            <w:r w:rsidRPr="0010146E">
              <w:rPr>
                <w:rFonts w:ascii="Arial" w:eastAsia="Times New Roman" w:hAnsi="Arial" w:cs="Arial"/>
                <w:bCs/>
                <w:lang w:val="es-ES" w:eastAsia="es-CO"/>
              </w:rPr>
              <w:t>Objeto del convenio</w:t>
            </w:r>
          </w:p>
          <w:p w14:paraId="37A6D8AA" w14:textId="77777777" w:rsidR="00C25838" w:rsidRPr="0010146E" w:rsidRDefault="00C25838" w:rsidP="00C25838">
            <w:pPr>
              <w:pStyle w:val="Prrafodelista"/>
              <w:numPr>
                <w:ilvl w:val="0"/>
                <w:numId w:val="23"/>
              </w:numPr>
              <w:rPr>
                <w:rFonts w:ascii="Arial" w:eastAsia="Times New Roman" w:hAnsi="Arial" w:cs="Arial"/>
                <w:bCs/>
                <w:lang w:val="es-ES" w:eastAsia="es-CO"/>
              </w:rPr>
            </w:pPr>
            <w:r w:rsidRPr="0010146E">
              <w:rPr>
                <w:rFonts w:ascii="Arial" w:eastAsia="Times New Roman" w:hAnsi="Arial" w:cs="Arial"/>
                <w:bCs/>
                <w:lang w:val="es-ES" w:eastAsia="es-CO"/>
              </w:rPr>
              <w:t>Firma del representante legal del OAC</w:t>
            </w:r>
          </w:p>
          <w:p w14:paraId="16D2CADA" w14:textId="77777777" w:rsidR="00C25838" w:rsidRPr="0010146E" w:rsidRDefault="00C25838" w:rsidP="00C25838">
            <w:pPr>
              <w:pStyle w:val="Prrafodelista"/>
              <w:numPr>
                <w:ilvl w:val="0"/>
                <w:numId w:val="23"/>
              </w:numPr>
              <w:rPr>
                <w:rFonts w:ascii="Arial" w:eastAsia="Times New Roman" w:hAnsi="Arial" w:cs="Arial"/>
                <w:bCs/>
                <w:lang w:val="es-ES" w:eastAsia="es-CO"/>
              </w:rPr>
            </w:pPr>
            <w:r w:rsidRPr="0010146E">
              <w:rPr>
                <w:rFonts w:ascii="Arial" w:eastAsia="Times New Roman" w:hAnsi="Arial" w:cs="Arial"/>
                <w:bCs/>
                <w:lang w:val="es-ES" w:eastAsia="es-CO"/>
              </w:rPr>
              <w:lastRenderedPageBreak/>
              <w:t>En caso de usar centavos, los valores deben aproximarse al mayor. Ej. Cumplimiento, si el valor a asegurar es $14.980.420,20 aproximar a $14.980.421</w:t>
            </w:r>
          </w:p>
        </w:tc>
      </w:tr>
    </w:tbl>
    <w:p w14:paraId="4A3FD003" w14:textId="77777777" w:rsidR="007074C1" w:rsidRPr="00FB7CEC" w:rsidRDefault="007074C1" w:rsidP="007074C1">
      <w:pPr>
        <w:tabs>
          <w:tab w:val="left" w:pos="1560"/>
        </w:tabs>
        <w:rPr>
          <w:rFonts w:ascii="Arial" w:hAnsi="Arial" w:cs="Arial"/>
        </w:rPr>
      </w:pPr>
    </w:p>
    <w:p w14:paraId="0D1BF150" w14:textId="77777777" w:rsidR="007074C1" w:rsidRPr="00FB7CEC" w:rsidRDefault="007074C1" w:rsidP="007074C1">
      <w:pPr>
        <w:pStyle w:val="InviasNormal"/>
        <w:spacing w:before="0" w:after="0"/>
        <w:rPr>
          <w:rFonts w:ascii="Arial" w:eastAsiaTheme="minorEastAsia" w:hAnsi="Arial" w:cs="Arial"/>
          <w:color w:val="auto"/>
          <w:sz w:val="22"/>
          <w:szCs w:val="22"/>
          <w:lang w:val="es-CO" w:eastAsia="en-US"/>
        </w:rPr>
      </w:pPr>
      <w:r w:rsidRPr="00FB7CEC">
        <w:rPr>
          <w:rFonts w:ascii="Arial" w:hAnsi="Arial" w:cs="Arial"/>
          <w:bCs/>
          <w:color w:val="auto"/>
          <w:sz w:val="22"/>
          <w:szCs w:val="22"/>
          <w:lang w:val="es-ES" w:eastAsia="es-CO"/>
        </w:rPr>
        <w:t>El OAC está obligado a restablecer el valor de la garantía cuando esta se vea reducida por razón de las reclamaciones que efectúe la Entidad</w:t>
      </w:r>
      <w:r w:rsidRPr="00FB7CEC">
        <w:rPr>
          <w:rFonts w:ascii="Arial" w:hAnsi="Arial" w:cs="Arial"/>
          <w:color w:val="auto"/>
          <w:sz w:val="22"/>
          <w:szCs w:val="22"/>
          <w:lang w:val="es-ES" w:eastAsia="es-CO"/>
        </w:rPr>
        <w:t xml:space="preserve"> Estatal</w:t>
      </w:r>
      <w:r w:rsidRPr="00FB7CEC">
        <w:rPr>
          <w:rFonts w:ascii="Arial" w:hAnsi="Arial" w:cs="Arial"/>
          <w:bCs/>
          <w:color w:val="auto"/>
          <w:sz w:val="22"/>
          <w:szCs w:val="22"/>
          <w:lang w:val="es-ES" w:eastAsia="es-CO"/>
        </w:rPr>
        <w:t>, así como a ampliar las garantías en los eventos de adición y/o prórroga del convenio. El no restablecimiento de la garantía por parte del OAC o su no adición o prórroga, según el caso, constituye causal de incumplimiento del Convenio y se iniciarán los procesos sancionatorios a que haya lugar</w:t>
      </w:r>
      <w:r w:rsidRPr="00FB7CEC">
        <w:rPr>
          <w:rFonts w:ascii="Arial" w:eastAsiaTheme="minorEastAsia" w:hAnsi="Arial" w:cs="Arial"/>
          <w:color w:val="auto"/>
          <w:sz w:val="22"/>
          <w:szCs w:val="22"/>
          <w:lang w:val="es-CO" w:eastAsia="en-US"/>
        </w:rPr>
        <w:t>.</w:t>
      </w:r>
    </w:p>
    <w:p w14:paraId="040544F6" w14:textId="77777777" w:rsidR="007074C1" w:rsidRPr="00FB7CEC" w:rsidRDefault="007074C1" w:rsidP="007074C1">
      <w:pPr>
        <w:pStyle w:val="InviasNormal"/>
        <w:spacing w:before="0" w:after="0"/>
        <w:rPr>
          <w:rFonts w:ascii="Arial" w:eastAsiaTheme="minorHAnsi" w:hAnsi="Arial" w:cs="Arial"/>
          <w:color w:val="auto"/>
          <w:sz w:val="22"/>
          <w:szCs w:val="22"/>
          <w:lang w:val="es-CO" w:eastAsia="en-US"/>
        </w:rPr>
      </w:pPr>
      <w:r w:rsidRPr="00FB7CEC">
        <w:rPr>
          <w:rFonts w:ascii="Arial" w:eastAsiaTheme="minorHAnsi" w:hAnsi="Arial" w:cs="Arial"/>
          <w:color w:val="auto"/>
          <w:sz w:val="22"/>
          <w:szCs w:val="22"/>
          <w:lang w:val="es-CO" w:eastAsia="en-US"/>
        </w:rPr>
        <w:t xml:space="preserve"> </w:t>
      </w:r>
    </w:p>
    <w:p w14:paraId="59333C00" w14:textId="2AC21C9D" w:rsidR="007074C1" w:rsidRPr="00FB7CEC" w:rsidRDefault="007074C1" w:rsidP="00680446">
      <w:pPr>
        <w:pStyle w:val="Clusula10"/>
        <w:numPr>
          <w:ilvl w:val="1"/>
          <w:numId w:val="24"/>
        </w:numPr>
        <w:tabs>
          <w:tab w:val="left" w:pos="851"/>
        </w:tabs>
        <w:rPr>
          <w:rFonts w:ascii="Arial" w:hAnsi="Arial" w:cs="Arial"/>
          <w:b/>
          <w:color w:val="auto"/>
          <w:sz w:val="22"/>
        </w:rPr>
      </w:pPr>
      <w:r w:rsidRPr="00FB7CEC">
        <w:rPr>
          <w:rFonts w:ascii="Arial" w:hAnsi="Arial" w:cs="Arial"/>
          <w:b/>
          <w:color w:val="auto"/>
          <w:sz w:val="22"/>
        </w:rPr>
        <w:t xml:space="preserve">ESTABILIDAD DE LA OBRA Y PERIODO DE GARANTÍA </w:t>
      </w:r>
    </w:p>
    <w:p w14:paraId="1D91B367" w14:textId="77777777" w:rsidR="007074C1" w:rsidRPr="00FB7CEC" w:rsidRDefault="007074C1" w:rsidP="007074C1">
      <w:pPr>
        <w:pStyle w:val="Clusula10"/>
        <w:numPr>
          <w:ilvl w:val="0"/>
          <w:numId w:val="0"/>
        </w:numPr>
        <w:rPr>
          <w:rFonts w:ascii="Arial" w:hAnsi="Arial" w:cs="Arial"/>
          <w:b/>
          <w:color w:val="auto"/>
          <w:sz w:val="22"/>
        </w:rPr>
      </w:pPr>
    </w:p>
    <w:p w14:paraId="7AD15BE4" w14:textId="64AA420D" w:rsidR="007074C1" w:rsidRPr="00FB7CEC" w:rsidRDefault="007074C1" w:rsidP="007074C1">
      <w:pPr>
        <w:jc w:val="both"/>
        <w:rPr>
          <w:rFonts w:ascii="Arial" w:eastAsia="Times New Roman" w:hAnsi="Arial" w:cs="Arial"/>
          <w:bCs/>
          <w:lang w:val="es-ES" w:eastAsia="es-CO"/>
        </w:rPr>
      </w:pPr>
      <w:r w:rsidRPr="00FB7CEC">
        <w:rPr>
          <w:rFonts w:ascii="Arial" w:eastAsia="Times New Roman" w:hAnsi="Arial" w:cs="Arial"/>
          <w:bCs/>
          <w:lang w:val="es-ES" w:eastAsia="es-CO"/>
        </w:rPr>
        <w:t xml:space="preserve">El OAC será responsable de la reparación de todos los defectos que puedan comprobarse con posterioridad al recibo definitivo de las obras del Convenio o si la obra amenaza ruina en todo o en parte, por causas derivadas de fabricaciones, replanteos, procesos constructivos, localizaciones y montajes efectuados por él y del empleo de materiales, equipo de construcción y mano de obra deficientes utilizados en la construcción. El OAC se obliga a llevar a cabo a su costa todas las reparaciones y reemplazos que se ocasionen por estos conceptos. Esta responsabilidad y las obligaciones inherentes a ella se considerarán vigentes por un período de garantía de </w:t>
      </w:r>
      <w:r w:rsidRPr="006C6242">
        <w:rPr>
          <w:rFonts w:ascii="Arial" w:eastAsia="Times New Roman" w:hAnsi="Arial" w:cs="Arial"/>
          <w:bCs/>
          <w:lang w:val="es-ES" w:eastAsia="es-CO"/>
        </w:rPr>
        <w:t>5 años contados a partir de la suscripción del acta de recibo a satisfacción por la entidad contratante</w:t>
      </w:r>
      <w:r>
        <w:rPr>
          <w:rFonts w:ascii="Arial" w:eastAsia="Times New Roman" w:hAnsi="Arial" w:cs="Arial"/>
          <w:bCs/>
          <w:lang w:val="es-ES" w:eastAsia="es-CO"/>
        </w:rPr>
        <w:t xml:space="preserve"> </w:t>
      </w:r>
      <w:r w:rsidRPr="00FB7CEC">
        <w:rPr>
          <w:rFonts w:ascii="Arial" w:eastAsia="Times New Roman" w:hAnsi="Arial" w:cs="Arial"/>
          <w:bCs/>
          <w:lang w:val="es-ES" w:eastAsia="es-CO"/>
        </w:rPr>
        <w:t xml:space="preserve">contados a partir de la fecha del Acta de Recibo Definitivo de las obras. El OAC procederá a reparar los defectos dentro de los términos que la Entidad </w:t>
      </w:r>
      <w:r w:rsidRPr="00FB7CEC">
        <w:rPr>
          <w:rFonts w:ascii="Arial" w:eastAsia="Times New Roman" w:hAnsi="Arial" w:cs="Arial"/>
          <w:lang w:val="es-ES" w:eastAsia="es-CO"/>
        </w:rPr>
        <w:t xml:space="preserve">Estatal </w:t>
      </w:r>
      <w:r w:rsidRPr="00FB7CEC">
        <w:rPr>
          <w:rFonts w:ascii="Arial" w:eastAsia="Times New Roman" w:hAnsi="Arial" w:cs="Arial"/>
          <w:bCs/>
          <w:lang w:val="es-ES" w:eastAsia="es-CO"/>
        </w:rPr>
        <w:t>le señale en la comunicación escrita que le enviará al respecto.</w:t>
      </w:r>
    </w:p>
    <w:p w14:paraId="4CBF25A6" w14:textId="77777777" w:rsidR="007074C1" w:rsidRPr="00FB7CEC" w:rsidRDefault="007074C1" w:rsidP="007074C1">
      <w:pPr>
        <w:jc w:val="both"/>
        <w:rPr>
          <w:rFonts w:ascii="Arial" w:eastAsia="Times New Roman" w:hAnsi="Arial" w:cs="Arial"/>
          <w:bCs/>
          <w:lang w:val="es-ES" w:eastAsia="es-CO"/>
        </w:rPr>
      </w:pPr>
      <w:r w:rsidRPr="00FB7CEC">
        <w:rPr>
          <w:rFonts w:ascii="Arial" w:eastAsia="Times New Roman" w:hAnsi="Arial" w:cs="Arial"/>
          <w:bCs/>
          <w:lang w:val="es-ES" w:eastAsia="es-CO"/>
        </w:rPr>
        <w:t xml:space="preserve">Si la inestabilidad de la obra se manifiesta durante la vigencia del amparo de la garantía respectiva y el OAC no realiza las reparaciones dentro de los términos señalados, la Entidad </w:t>
      </w:r>
      <w:r w:rsidRPr="00FB7CEC">
        <w:rPr>
          <w:rFonts w:ascii="Arial" w:eastAsia="Times New Roman" w:hAnsi="Arial" w:cs="Arial"/>
          <w:lang w:val="es-ES" w:eastAsia="es-CO"/>
        </w:rPr>
        <w:t xml:space="preserve">Estatal </w:t>
      </w:r>
      <w:r w:rsidRPr="00FB7CEC">
        <w:rPr>
          <w:rFonts w:ascii="Arial" w:eastAsia="Times New Roman" w:hAnsi="Arial" w:cs="Arial"/>
          <w:bCs/>
          <w:lang w:val="es-ES" w:eastAsia="es-CO"/>
        </w:rPr>
        <w:t>podrá hacer efectiva la garantía de estabilidad estipulada en el Convenio. Así mismo, el OAC será responsable de los daños que se causen a terceros como consecuencia de las obras defectuosas durante el período de garantía.</w:t>
      </w:r>
    </w:p>
    <w:p w14:paraId="5C1439D4" w14:textId="77777777" w:rsidR="007074C1" w:rsidRPr="00FB7CEC" w:rsidRDefault="007074C1" w:rsidP="007074C1">
      <w:pPr>
        <w:rPr>
          <w:rFonts w:ascii="Arial" w:eastAsia="Times New Roman" w:hAnsi="Arial" w:cs="Arial"/>
          <w:bCs/>
          <w:lang w:val="es-ES" w:eastAsia="es-CO"/>
        </w:rPr>
      </w:pPr>
    </w:p>
    <w:p w14:paraId="0EFB62C5" w14:textId="77777777" w:rsidR="007074C1" w:rsidRPr="00FB7CEC" w:rsidRDefault="007074C1" w:rsidP="007074C1">
      <w:pPr>
        <w:jc w:val="both"/>
        <w:rPr>
          <w:rFonts w:ascii="Arial" w:eastAsia="Times New Roman" w:hAnsi="Arial" w:cs="Arial"/>
          <w:bCs/>
          <w:lang w:val="es-ES" w:eastAsia="es-CO"/>
        </w:rPr>
      </w:pPr>
      <w:r w:rsidRPr="00FB7CEC">
        <w:rPr>
          <w:rFonts w:ascii="Arial" w:eastAsia="Times New Roman" w:hAnsi="Arial" w:cs="Arial"/>
          <w:bCs/>
          <w:lang w:val="es-ES" w:eastAsia="es-CO"/>
        </w:rPr>
        <w:t>Si las reparaciones que se efectúen afectan, o si a juicio de la Entidad</w:t>
      </w:r>
      <w:r w:rsidRPr="00FB7CEC">
        <w:rPr>
          <w:rFonts w:ascii="Arial" w:eastAsia="Times New Roman" w:hAnsi="Arial" w:cs="Arial"/>
          <w:lang w:val="es-ES" w:eastAsia="es-CO"/>
        </w:rPr>
        <w:t xml:space="preserve"> Estatal</w:t>
      </w:r>
      <w:r w:rsidRPr="00FB7CEC">
        <w:rPr>
          <w:rFonts w:ascii="Arial" w:eastAsia="Times New Roman" w:hAnsi="Arial" w:cs="Arial"/>
          <w:bCs/>
          <w:lang w:val="es-ES" w:eastAsia="es-CO"/>
        </w:rPr>
        <w:t xml:space="preserve">, existe duda razonable de que puedan llegar a afectar el buen funcionamiento o la eficiencia de las obras o parte de ellas, la Entidad </w:t>
      </w:r>
      <w:r w:rsidRPr="00FB7CEC">
        <w:rPr>
          <w:rFonts w:ascii="Arial" w:eastAsia="Times New Roman" w:hAnsi="Arial" w:cs="Arial"/>
          <w:lang w:val="es-ES" w:eastAsia="es-CO"/>
        </w:rPr>
        <w:t xml:space="preserve">Estatal </w:t>
      </w:r>
      <w:r w:rsidRPr="00FB7CEC">
        <w:rPr>
          <w:rFonts w:ascii="Arial" w:eastAsia="Times New Roman" w:hAnsi="Arial" w:cs="Arial"/>
          <w:bCs/>
          <w:lang w:val="es-ES" w:eastAsia="es-CO"/>
        </w:rPr>
        <w:t>podrá exigir la ejecución de nuevas pruebas a cargo del OAC mediante notificación escrita que le enviará dentro de los treinta (30) días hábiles siguientes a la entrega o terminación de las reparaciones.</w:t>
      </w:r>
    </w:p>
    <w:p w14:paraId="5D08D07E" w14:textId="77777777" w:rsidR="007074C1" w:rsidRPr="00FB7CEC" w:rsidRDefault="007074C1" w:rsidP="007074C1">
      <w:pPr>
        <w:pStyle w:val="Clusula10"/>
        <w:numPr>
          <w:ilvl w:val="0"/>
          <w:numId w:val="0"/>
        </w:numPr>
        <w:rPr>
          <w:rFonts w:ascii="Arial" w:eastAsia="Times New Roman" w:hAnsi="Arial" w:cs="Arial"/>
          <w:bCs/>
          <w:color w:val="auto"/>
          <w:sz w:val="22"/>
          <w:lang w:val="es-ES" w:eastAsia="es-CO"/>
        </w:rPr>
      </w:pPr>
    </w:p>
    <w:p w14:paraId="36336311" w14:textId="05781D72" w:rsidR="007074C1" w:rsidRPr="00FB7CEC" w:rsidRDefault="007074C1" w:rsidP="00680446">
      <w:pPr>
        <w:pStyle w:val="Clusula10"/>
        <w:numPr>
          <w:ilvl w:val="1"/>
          <w:numId w:val="24"/>
        </w:numPr>
        <w:tabs>
          <w:tab w:val="left" w:pos="851"/>
        </w:tabs>
        <w:rPr>
          <w:rFonts w:ascii="Arial" w:eastAsia="Times New Roman" w:hAnsi="Arial" w:cs="Arial"/>
          <w:b/>
          <w:bCs/>
          <w:color w:val="auto"/>
          <w:sz w:val="22"/>
          <w:lang w:val="es-ES" w:eastAsia="es-CO"/>
        </w:rPr>
      </w:pPr>
      <w:r w:rsidRPr="00FB7CEC">
        <w:rPr>
          <w:rFonts w:ascii="Arial" w:eastAsia="Times New Roman" w:hAnsi="Arial" w:cs="Arial"/>
          <w:b/>
          <w:bCs/>
          <w:color w:val="auto"/>
          <w:sz w:val="22"/>
          <w:lang w:val="es-ES" w:eastAsia="es-CO"/>
        </w:rPr>
        <w:t xml:space="preserve">GARANTÍA DE RESPONSABILIDAD CIVIL EXTRACONTRACTUAL </w:t>
      </w:r>
    </w:p>
    <w:p w14:paraId="6C6C4F3A" w14:textId="77777777" w:rsidR="007074C1" w:rsidRPr="00FB7CEC" w:rsidRDefault="007074C1" w:rsidP="007074C1">
      <w:pPr>
        <w:pStyle w:val="Clusula10"/>
        <w:numPr>
          <w:ilvl w:val="0"/>
          <w:numId w:val="0"/>
        </w:numPr>
        <w:rPr>
          <w:rFonts w:ascii="Arial" w:eastAsia="Times New Roman" w:hAnsi="Arial" w:cs="Arial"/>
          <w:bCs/>
          <w:color w:val="auto"/>
          <w:sz w:val="22"/>
          <w:lang w:val="es-ES" w:eastAsia="es-CO"/>
        </w:rPr>
      </w:pPr>
    </w:p>
    <w:p w14:paraId="2EF56D49" w14:textId="4D11C959" w:rsidR="007074C1" w:rsidRPr="00FB7CEC" w:rsidRDefault="007074C1" w:rsidP="007074C1">
      <w:pPr>
        <w:rPr>
          <w:rFonts w:ascii="Arial" w:eastAsia="Times New Roman" w:hAnsi="Arial" w:cs="Arial"/>
          <w:bCs/>
          <w:lang w:val="es-ES" w:eastAsia="es-CO"/>
        </w:rPr>
      </w:pPr>
      <w:r w:rsidRPr="00FB7CEC">
        <w:rPr>
          <w:rFonts w:ascii="Arial" w:eastAsia="Times New Roman" w:hAnsi="Arial" w:cs="Arial"/>
          <w:bCs/>
          <w:lang w:val="es-ES" w:eastAsia="es-CO"/>
        </w:rPr>
        <w:t xml:space="preserve">El OAC deberá contratar un seguro que ampare la Responsabilidad Civil Extracontractual de la Entidad </w:t>
      </w:r>
      <w:r w:rsidRPr="00FB7CEC">
        <w:rPr>
          <w:rFonts w:ascii="Arial" w:eastAsia="Times New Roman" w:hAnsi="Arial" w:cs="Arial"/>
          <w:lang w:val="es-ES" w:eastAsia="es-CO"/>
        </w:rPr>
        <w:t xml:space="preserve">Estatal </w:t>
      </w:r>
      <w:r w:rsidRPr="00FB7CEC">
        <w:rPr>
          <w:rFonts w:ascii="Arial" w:eastAsia="Times New Roman" w:hAnsi="Arial" w:cs="Arial"/>
          <w:bCs/>
          <w:lang w:val="es-ES" w:eastAsia="es-CO"/>
        </w:rPr>
        <w:t xml:space="preserve">con las siguientes características: </w:t>
      </w:r>
    </w:p>
    <w:tbl>
      <w:tblPr>
        <w:tblStyle w:val="Tablaconcuadrcula"/>
        <w:tblW w:w="0" w:type="auto"/>
        <w:jc w:val="center"/>
        <w:tblLook w:val="04A0" w:firstRow="1" w:lastRow="0" w:firstColumn="1" w:lastColumn="0" w:noHBand="0" w:noVBand="1"/>
      </w:tblPr>
      <w:tblGrid>
        <w:gridCol w:w="2112"/>
        <w:gridCol w:w="6942"/>
      </w:tblGrid>
      <w:tr w:rsidR="007074C1" w:rsidRPr="00FB7CEC" w14:paraId="0BCD8B55" w14:textId="77777777" w:rsidTr="00B3323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84B3DF" w:themeFill="accent1" w:themeFillTint="BF"/>
            <w:vAlign w:val="center"/>
            <w:hideMark/>
          </w:tcPr>
          <w:p w14:paraId="186E471D" w14:textId="77777777" w:rsidR="007074C1" w:rsidRPr="00FB7CEC" w:rsidRDefault="007074C1" w:rsidP="00B33238">
            <w:pPr>
              <w:jc w:val="center"/>
              <w:rPr>
                <w:rFonts w:ascii="Arial" w:hAnsi="Arial" w:cs="Arial"/>
                <w:b/>
                <w:bCs/>
              </w:rPr>
            </w:pPr>
            <w:r w:rsidRPr="00FB7CEC">
              <w:rPr>
                <w:rFonts w:ascii="Arial" w:hAnsi="Arial" w:cs="Arial"/>
                <w:b/>
                <w:bCs/>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84B3DF" w:themeFill="accent1" w:themeFillTint="BF"/>
            <w:vAlign w:val="center"/>
            <w:hideMark/>
          </w:tcPr>
          <w:p w14:paraId="59AAE2D9" w14:textId="77777777" w:rsidR="007074C1" w:rsidRPr="00FB7CEC" w:rsidRDefault="007074C1" w:rsidP="00B33238">
            <w:pPr>
              <w:jc w:val="center"/>
              <w:rPr>
                <w:rFonts w:ascii="Arial" w:hAnsi="Arial" w:cs="Arial"/>
                <w:b/>
                <w:bCs/>
              </w:rPr>
            </w:pPr>
            <w:r w:rsidRPr="00FB7CEC">
              <w:rPr>
                <w:rFonts w:ascii="Arial" w:hAnsi="Arial" w:cs="Arial"/>
                <w:b/>
                <w:bCs/>
              </w:rPr>
              <w:t>Condición</w:t>
            </w:r>
          </w:p>
        </w:tc>
      </w:tr>
      <w:tr w:rsidR="007074C1" w:rsidRPr="00FB7CEC" w14:paraId="5274F973" w14:textId="77777777" w:rsidTr="00B332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66EFF4" w14:textId="77777777" w:rsidR="007074C1" w:rsidRPr="00FB7CEC" w:rsidRDefault="007074C1" w:rsidP="00B33238">
            <w:pPr>
              <w:jc w:val="center"/>
              <w:rPr>
                <w:rFonts w:ascii="Arial" w:eastAsia="Times New Roman" w:hAnsi="Arial" w:cs="Arial"/>
                <w:bCs/>
                <w:lang w:val="es-ES" w:eastAsia="es-CO"/>
              </w:rPr>
            </w:pPr>
            <w:r w:rsidRPr="00FB7CEC">
              <w:rPr>
                <w:rFonts w:ascii="Arial" w:eastAsia="Times New Roman" w:hAnsi="Arial" w:cs="Arial"/>
                <w:bCs/>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046B1" w14:textId="77777777" w:rsidR="007074C1" w:rsidRPr="00FB7CEC" w:rsidRDefault="007074C1" w:rsidP="00B33238">
            <w:pPr>
              <w:rPr>
                <w:rFonts w:ascii="Arial" w:eastAsia="Times New Roman" w:hAnsi="Arial" w:cs="Arial"/>
                <w:bCs/>
                <w:lang w:val="es-ES" w:eastAsia="es-CO"/>
              </w:rPr>
            </w:pPr>
            <w:r w:rsidRPr="00FB7CEC">
              <w:rPr>
                <w:rFonts w:ascii="Arial" w:eastAsia="Times New Roman" w:hAnsi="Arial" w:cs="Arial"/>
                <w:bCs/>
                <w:lang w:val="es-ES" w:eastAsia="es-CO"/>
              </w:rPr>
              <w:t xml:space="preserve">Contrato de seguro contenido en una póliza </w:t>
            </w:r>
          </w:p>
        </w:tc>
      </w:tr>
      <w:tr w:rsidR="007074C1" w:rsidRPr="00FB7CEC" w14:paraId="2BC0E165" w14:textId="77777777" w:rsidTr="00B332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928212" w14:textId="77777777" w:rsidR="007074C1" w:rsidRPr="00FB7CEC" w:rsidRDefault="007074C1" w:rsidP="00B33238">
            <w:pPr>
              <w:jc w:val="center"/>
              <w:rPr>
                <w:rFonts w:ascii="Arial" w:eastAsia="Times New Roman" w:hAnsi="Arial" w:cs="Arial"/>
                <w:bCs/>
                <w:lang w:val="es-ES" w:eastAsia="es-CO"/>
              </w:rPr>
            </w:pPr>
            <w:r w:rsidRPr="00FB7CEC">
              <w:rPr>
                <w:rFonts w:ascii="Arial" w:eastAsia="Times New Roman" w:hAnsi="Arial" w:cs="Arial"/>
                <w:bCs/>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4EFD0" w14:textId="77777777" w:rsidR="007074C1" w:rsidRPr="00FB7CEC" w:rsidRDefault="007074C1" w:rsidP="00B33238">
            <w:pPr>
              <w:rPr>
                <w:rFonts w:ascii="Arial" w:eastAsia="Times New Roman" w:hAnsi="Arial" w:cs="Arial"/>
                <w:bCs/>
                <w:lang w:val="es-ES" w:eastAsia="es-CO"/>
              </w:rPr>
            </w:pPr>
            <w:r w:rsidRPr="00015505">
              <w:rPr>
                <w:rFonts w:ascii="Arial" w:eastAsia="Times New Roman" w:hAnsi="Arial" w:cs="Arial"/>
                <w:bCs/>
                <w:lang w:val="es-ES" w:eastAsia="es-CO"/>
              </w:rPr>
              <w:t>Departamento del Cesar identificado con NIT 892399999-1</w:t>
            </w:r>
            <w:r>
              <w:rPr>
                <w:rFonts w:ascii="Arial" w:eastAsia="Times New Roman" w:hAnsi="Arial" w:cs="Arial"/>
                <w:bCs/>
                <w:lang w:val="es-ES" w:eastAsia="es-CO"/>
              </w:rPr>
              <w:t xml:space="preserve"> </w:t>
            </w:r>
            <w:r w:rsidRPr="00FB7CEC">
              <w:rPr>
                <w:rFonts w:ascii="Arial" w:eastAsia="Times New Roman" w:hAnsi="Arial" w:cs="Arial"/>
                <w:bCs/>
                <w:lang w:val="es-ES" w:eastAsia="es-CO"/>
              </w:rPr>
              <w:t>y el OAC</w:t>
            </w:r>
          </w:p>
        </w:tc>
      </w:tr>
      <w:tr w:rsidR="007074C1" w:rsidRPr="00FB7CEC" w14:paraId="739B6010" w14:textId="77777777" w:rsidTr="00B332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3A993" w14:textId="77777777" w:rsidR="007074C1" w:rsidRPr="00FB7CEC" w:rsidRDefault="007074C1" w:rsidP="00B33238">
            <w:pPr>
              <w:jc w:val="center"/>
              <w:rPr>
                <w:rFonts w:ascii="Arial" w:eastAsia="Times New Roman" w:hAnsi="Arial" w:cs="Arial"/>
                <w:bCs/>
                <w:lang w:val="es-ES" w:eastAsia="es-CO"/>
              </w:rPr>
            </w:pPr>
            <w:r w:rsidRPr="00FB7CEC">
              <w:rPr>
                <w:rFonts w:ascii="Arial" w:eastAsia="Times New Roman" w:hAnsi="Arial" w:cs="Arial"/>
                <w:bCs/>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D23A0" w14:textId="77777777" w:rsidR="007074C1" w:rsidRPr="00FB7CEC" w:rsidRDefault="007074C1" w:rsidP="00680446">
            <w:pPr>
              <w:pStyle w:val="Prrafodelista"/>
              <w:numPr>
                <w:ilvl w:val="0"/>
                <w:numId w:val="23"/>
              </w:numPr>
              <w:rPr>
                <w:rFonts w:ascii="Arial" w:eastAsia="Times New Roman" w:hAnsi="Arial" w:cs="Arial"/>
                <w:bCs/>
                <w:lang w:val="es-ES" w:eastAsia="es-CO"/>
              </w:rPr>
            </w:pPr>
            <w:r w:rsidRPr="00FB7CEC">
              <w:rPr>
                <w:rFonts w:ascii="Arial" w:eastAsia="Times New Roman" w:hAnsi="Arial" w:cs="Arial"/>
                <w:bCs/>
                <w:lang w:val="es-ES" w:eastAsia="es-CO"/>
              </w:rPr>
              <w:t>Para las personas jurídicas: la garantía deberá tomarse con el nombre o razón social y tipo de Organización de Acción Comunal que figure en el documento que certifique la existencia y representación legal expedido por autoridad competente.</w:t>
            </w:r>
          </w:p>
          <w:p w14:paraId="16AC85F2" w14:textId="77777777" w:rsidR="007074C1" w:rsidRPr="00FB7CEC" w:rsidRDefault="007074C1" w:rsidP="00680446">
            <w:pPr>
              <w:pStyle w:val="Prrafodelista"/>
              <w:numPr>
                <w:ilvl w:val="0"/>
                <w:numId w:val="23"/>
              </w:numPr>
              <w:rPr>
                <w:rFonts w:ascii="Arial" w:eastAsia="Times New Roman" w:hAnsi="Arial" w:cs="Arial"/>
                <w:bCs/>
                <w:lang w:val="es-ES" w:eastAsia="es-CO"/>
              </w:rPr>
            </w:pPr>
            <w:r w:rsidRPr="00FB7CEC">
              <w:rPr>
                <w:rFonts w:ascii="Arial" w:eastAsia="Times New Roman" w:hAnsi="Arial" w:cs="Arial"/>
                <w:bCs/>
                <w:lang w:eastAsia="es-CO"/>
              </w:rPr>
              <w:t xml:space="preserve">No se aceptan garantías a nombre del representante legal o de alguno de los integrantes o asociados del OAC. </w:t>
            </w:r>
            <w:r w:rsidRPr="00FB7CEC">
              <w:rPr>
                <w:rFonts w:ascii="Arial" w:eastAsia="Times New Roman" w:hAnsi="Arial" w:cs="Arial"/>
                <w:bCs/>
                <w:lang w:val="es-ES" w:eastAsia="es-CO"/>
              </w:rPr>
              <w:t xml:space="preserve"> </w:t>
            </w:r>
          </w:p>
        </w:tc>
      </w:tr>
      <w:tr w:rsidR="007074C1" w:rsidRPr="00FB7CEC" w14:paraId="5568855E" w14:textId="77777777" w:rsidTr="00B332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AC14D22" w14:textId="77777777" w:rsidR="007074C1" w:rsidRPr="00FB7CEC" w:rsidRDefault="007074C1" w:rsidP="00B33238">
            <w:pPr>
              <w:jc w:val="center"/>
              <w:rPr>
                <w:rFonts w:ascii="Arial" w:eastAsia="Times New Roman" w:hAnsi="Arial" w:cs="Arial"/>
                <w:bCs/>
                <w:lang w:val="es-ES" w:eastAsia="es-CO"/>
              </w:rPr>
            </w:pPr>
            <w:r w:rsidRPr="00FB7CEC">
              <w:rPr>
                <w:rFonts w:ascii="Arial" w:eastAsia="Times New Roman" w:hAnsi="Arial" w:cs="Arial"/>
                <w:bCs/>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4B8ECFD" w14:textId="685F5F11" w:rsidR="007074C1" w:rsidRPr="00FB7CEC" w:rsidRDefault="00074F2F" w:rsidP="00B33238">
            <w:pPr>
              <w:shd w:val="clear" w:color="auto" w:fill="FFFFFF" w:themeFill="background1"/>
              <w:spacing w:after="150"/>
              <w:rPr>
                <w:rFonts w:ascii="Arial" w:eastAsia="Times New Roman" w:hAnsi="Arial" w:cs="Arial"/>
                <w:bCs/>
                <w:lang w:val="es-ES" w:eastAsia="es-CO"/>
              </w:rPr>
            </w:pPr>
            <w:r>
              <w:rPr>
                <w:rFonts w:ascii="Arial" w:eastAsia="Times New Roman" w:hAnsi="Arial" w:cs="Arial"/>
                <w:bCs/>
                <w:lang w:val="es-ES" w:eastAsia="es-CO"/>
              </w:rPr>
              <w:t>200 salarios mínimos mensuales legales vigentes</w:t>
            </w:r>
          </w:p>
        </w:tc>
      </w:tr>
      <w:tr w:rsidR="007074C1" w:rsidRPr="00FB7CEC" w14:paraId="67A1398E" w14:textId="77777777" w:rsidTr="00B332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5D150B9" w14:textId="77777777" w:rsidR="007074C1" w:rsidRPr="00FB7CEC" w:rsidRDefault="007074C1" w:rsidP="00B33238">
            <w:pPr>
              <w:jc w:val="center"/>
              <w:rPr>
                <w:rFonts w:ascii="Arial" w:eastAsia="Times New Roman" w:hAnsi="Arial" w:cs="Arial"/>
                <w:bCs/>
                <w:lang w:val="es-ES" w:eastAsia="es-CO"/>
              </w:rPr>
            </w:pPr>
            <w:r w:rsidRPr="00FB7CEC">
              <w:rPr>
                <w:rFonts w:ascii="Arial" w:eastAsia="Times New Roman" w:hAnsi="Arial" w:cs="Arial"/>
                <w:bCs/>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6A12A06C" w14:textId="77777777" w:rsidR="007074C1" w:rsidRPr="00FB7CEC" w:rsidRDefault="007074C1" w:rsidP="00B33238">
            <w:pPr>
              <w:rPr>
                <w:rFonts w:ascii="Arial" w:eastAsia="Times New Roman" w:hAnsi="Arial" w:cs="Arial"/>
                <w:bCs/>
                <w:lang w:val="es-ES" w:eastAsia="es-CO"/>
              </w:rPr>
            </w:pPr>
            <w:r w:rsidRPr="00FB7CEC">
              <w:rPr>
                <w:rFonts w:ascii="Arial" w:eastAsia="Times New Roman" w:hAnsi="Arial" w:cs="Arial"/>
                <w:lang w:val="es-ES" w:eastAsia="es-ES"/>
              </w:rPr>
              <w:t>Igual al período de ejecución del convenio.</w:t>
            </w:r>
          </w:p>
        </w:tc>
      </w:tr>
      <w:tr w:rsidR="007074C1" w:rsidRPr="00FB7CEC" w14:paraId="58A7CD94" w14:textId="77777777" w:rsidTr="00B332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9F320" w14:textId="77777777" w:rsidR="007074C1" w:rsidRPr="00FB7CEC" w:rsidRDefault="007074C1" w:rsidP="00B33238">
            <w:pPr>
              <w:jc w:val="center"/>
              <w:rPr>
                <w:rFonts w:ascii="Arial" w:eastAsia="Times New Roman" w:hAnsi="Arial" w:cs="Arial"/>
                <w:bCs/>
                <w:lang w:val="es-ES" w:eastAsia="es-CO"/>
              </w:rPr>
            </w:pPr>
            <w:r w:rsidRPr="00FB7CEC">
              <w:rPr>
                <w:rFonts w:ascii="Arial" w:eastAsia="Times New Roman" w:hAnsi="Arial" w:cs="Arial"/>
                <w:bCs/>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0D3BC" w14:textId="77777777" w:rsidR="007074C1" w:rsidRPr="00FB7CEC" w:rsidRDefault="007074C1" w:rsidP="00B33238">
            <w:pPr>
              <w:rPr>
                <w:rFonts w:ascii="Arial" w:eastAsia="Times New Roman" w:hAnsi="Arial" w:cs="Arial"/>
                <w:bCs/>
                <w:highlight w:val="lightGray"/>
                <w:lang w:val="es-ES" w:eastAsia="es-CO"/>
              </w:rPr>
            </w:pPr>
            <w:r w:rsidRPr="00FB7CEC">
              <w:rPr>
                <w:rFonts w:ascii="Arial" w:eastAsia="Times New Roman" w:hAnsi="Arial" w:cs="Arial"/>
                <w:bCs/>
                <w:lang w:val="es-ES" w:eastAsia="es-CO"/>
              </w:rPr>
              <w:t xml:space="preserve">Terceros afectados y </w:t>
            </w:r>
            <w:r>
              <w:rPr>
                <w:rFonts w:ascii="Arial" w:eastAsia="Times New Roman" w:hAnsi="Arial" w:cs="Arial"/>
                <w:bCs/>
                <w:lang w:val="es-ES" w:eastAsia="es-CO"/>
              </w:rPr>
              <w:t xml:space="preserve">Departamento del Cesar </w:t>
            </w:r>
            <w:r w:rsidRPr="00FB7CEC">
              <w:rPr>
                <w:rFonts w:ascii="Arial" w:eastAsia="Times New Roman" w:hAnsi="Arial" w:cs="Arial"/>
                <w:bCs/>
                <w:lang w:val="es-ES" w:eastAsia="es-CO"/>
              </w:rPr>
              <w:t>identificad</w:t>
            </w:r>
            <w:r>
              <w:rPr>
                <w:rFonts w:ascii="Arial" w:eastAsia="Times New Roman" w:hAnsi="Arial" w:cs="Arial"/>
                <w:bCs/>
                <w:lang w:val="es-ES" w:eastAsia="es-CO"/>
              </w:rPr>
              <w:t>o</w:t>
            </w:r>
            <w:r w:rsidRPr="00FB7CEC">
              <w:rPr>
                <w:rFonts w:ascii="Arial" w:eastAsia="Times New Roman" w:hAnsi="Arial" w:cs="Arial"/>
                <w:bCs/>
                <w:lang w:val="es-ES" w:eastAsia="es-CO"/>
              </w:rPr>
              <w:t xml:space="preserve"> con NIT</w:t>
            </w:r>
            <w:r>
              <w:rPr>
                <w:rFonts w:ascii="Arial" w:eastAsia="Times New Roman" w:hAnsi="Arial" w:cs="Arial"/>
                <w:bCs/>
                <w:lang w:val="es-ES" w:eastAsia="es-CO"/>
              </w:rPr>
              <w:t xml:space="preserve"> </w:t>
            </w:r>
            <w:r w:rsidRPr="00CA193D">
              <w:rPr>
                <w:rFonts w:ascii="Arial" w:eastAsia="Times New Roman" w:hAnsi="Arial" w:cs="Arial"/>
                <w:bCs/>
                <w:lang w:val="es-ES" w:eastAsia="es-CO"/>
              </w:rPr>
              <w:t>892399999-1</w:t>
            </w:r>
          </w:p>
        </w:tc>
      </w:tr>
      <w:tr w:rsidR="007074C1" w:rsidRPr="00FB7CEC" w14:paraId="197E1CE6" w14:textId="77777777" w:rsidTr="00B3323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869164" w14:textId="77777777" w:rsidR="007074C1" w:rsidRPr="00FB7CEC" w:rsidRDefault="007074C1" w:rsidP="00B33238">
            <w:pPr>
              <w:jc w:val="center"/>
              <w:rPr>
                <w:rFonts w:ascii="Arial" w:eastAsia="Times New Roman" w:hAnsi="Arial" w:cs="Arial"/>
                <w:bCs/>
                <w:lang w:val="es-ES" w:eastAsia="es-CO"/>
              </w:rPr>
            </w:pPr>
            <w:r w:rsidRPr="00FB7CEC">
              <w:rPr>
                <w:rFonts w:ascii="Arial" w:eastAsia="Times New Roman" w:hAnsi="Arial" w:cs="Arial"/>
                <w:bCs/>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1D846F04" w14:textId="77777777" w:rsidR="007074C1" w:rsidRPr="00FB7CEC" w:rsidRDefault="007074C1" w:rsidP="00B33238">
            <w:pPr>
              <w:rPr>
                <w:rFonts w:ascii="Arial" w:eastAsia="Times New Roman" w:hAnsi="Arial" w:cs="Arial"/>
                <w:bCs/>
                <w:lang w:val="es-ES" w:eastAsia="es-CO"/>
              </w:rPr>
            </w:pPr>
          </w:p>
          <w:p w14:paraId="7CA39D14" w14:textId="77777777" w:rsidR="007074C1" w:rsidRPr="00FB7CEC" w:rsidRDefault="007074C1" w:rsidP="00B33238">
            <w:pPr>
              <w:rPr>
                <w:rFonts w:ascii="Arial" w:eastAsia="Times New Roman" w:hAnsi="Arial" w:cs="Arial"/>
                <w:bCs/>
                <w:lang w:val="es-ES" w:eastAsia="es-CO"/>
              </w:rPr>
            </w:pPr>
            <w:r w:rsidRPr="00FB7CEC">
              <w:rPr>
                <w:rFonts w:ascii="Arial" w:eastAsia="Times New Roman" w:hAnsi="Arial" w:cs="Arial"/>
                <w:bCs/>
                <w:lang w:val="es-ES" w:eastAsia="es-CO"/>
              </w:rPr>
              <w:t>Responsabilidad Civil Extracontractual de la Entidad</w:t>
            </w:r>
            <w:r w:rsidRPr="00FB7CEC">
              <w:rPr>
                <w:rFonts w:ascii="Arial" w:eastAsia="Times New Roman" w:hAnsi="Arial" w:cs="Arial"/>
                <w:lang w:val="es-ES" w:eastAsia="es-CO"/>
              </w:rPr>
              <w:t xml:space="preserve"> Estatal</w:t>
            </w:r>
            <w:r w:rsidRPr="00FB7CEC">
              <w:rPr>
                <w:rFonts w:ascii="Arial" w:eastAsia="Times New Roman" w:hAnsi="Arial" w:cs="Arial"/>
                <w:bCs/>
                <w:lang w:val="es-ES" w:eastAsia="es-CO"/>
              </w:rPr>
              <w:t>, derivada de las actuaciones, hechos u omisiones del OAC o sus contratistas autorizados. El seguro de responsabilidad civil extracontractual debe contener como mínimo los amparos descritos en el numeral 3º del artículo 2.2.1.2.3.2.9 del Decreto 1082 de 2015.</w:t>
            </w:r>
          </w:p>
          <w:p w14:paraId="2BCE040C" w14:textId="77777777" w:rsidR="007074C1" w:rsidRPr="00FB7CEC" w:rsidRDefault="007074C1" w:rsidP="00B33238">
            <w:pPr>
              <w:rPr>
                <w:rFonts w:ascii="Arial" w:eastAsia="Times New Roman" w:hAnsi="Arial" w:cs="Arial"/>
                <w:bCs/>
                <w:lang w:val="es-ES" w:eastAsia="es-CO"/>
              </w:rPr>
            </w:pPr>
          </w:p>
        </w:tc>
      </w:tr>
      <w:tr w:rsidR="007074C1" w:rsidRPr="00FB7CEC" w14:paraId="2FFEF3F5" w14:textId="77777777" w:rsidTr="00B33238">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27638C" w14:textId="77777777" w:rsidR="007074C1" w:rsidRPr="00FB7CEC" w:rsidRDefault="007074C1" w:rsidP="00B33238">
            <w:pPr>
              <w:jc w:val="center"/>
              <w:rPr>
                <w:rFonts w:ascii="Arial" w:eastAsia="Times New Roman" w:hAnsi="Arial" w:cs="Arial"/>
                <w:bCs/>
                <w:lang w:val="es-ES" w:eastAsia="es-CO"/>
              </w:rPr>
            </w:pPr>
            <w:r w:rsidRPr="00FB7CEC">
              <w:rPr>
                <w:rFonts w:ascii="Arial" w:eastAsia="Times New Roman" w:hAnsi="Arial" w:cs="Arial"/>
                <w:bCs/>
                <w:lang w:val="es-ES" w:eastAsia="es-CO"/>
              </w:rPr>
              <w:lastRenderedPageBreak/>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2A9FC" w14:textId="77777777" w:rsidR="007074C1" w:rsidRPr="00FB7CEC" w:rsidRDefault="007074C1" w:rsidP="00680446">
            <w:pPr>
              <w:pStyle w:val="Prrafodelista"/>
              <w:numPr>
                <w:ilvl w:val="0"/>
                <w:numId w:val="23"/>
              </w:numPr>
              <w:rPr>
                <w:rFonts w:ascii="Arial" w:eastAsia="Times New Roman" w:hAnsi="Arial" w:cs="Arial"/>
                <w:bCs/>
                <w:lang w:val="es-ES" w:eastAsia="es-CO"/>
              </w:rPr>
            </w:pPr>
            <w:r w:rsidRPr="00FB7CEC">
              <w:rPr>
                <w:rFonts w:ascii="Arial" w:eastAsia="Times New Roman" w:hAnsi="Arial" w:cs="Arial"/>
                <w:bCs/>
                <w:lang w:val="es-ES" w:eastAsia="es-CO"/>
              </w:rPr>
              <w:t>Número y año del convenio</w:t>
            </w:r>
          </w:p>
          <w:p w14:paraId="4CDFDDE5" w14:textId="77777777" w:rsidR="007074C1" w:rsidRPr="00FB7CEC" w:rsidRDefault="007074C1" w:rsidP="00680446">
            <w:pPr>
              <w:pStyle w:val="Prrafodelista"/>
              <w:numPr>
                <w:ilvl w:val="0"/>
                <w:numId w:val="23"/>
              </w:numPr>
              <w:rPr>
                <w:rFonts w:ascii="Arial" w:eastAsia="Times New Roman" w:hAnsi="Arial" w:cs="Arial"/>
                <w:bCs/>
                <w:lang w:val="es-ES" w:eastAsia="es-CO"/>
              </w:rPr>
            </w:pPr>
            <w:r w:rsidRPr="00FB7CEC">
              <w:rPr>
                <w:rFonts w:ascii="Arial" w:eastAsia="Times New Roman" w:hAnsi="Arial" w:cs="Arial"/>
                <w:bCs/>
                <w:lang w:val="es-ES" w:eastAsia="es-CO"/>
              </w:rPr>
              <w:t>Objeto del convenio</w:t>
            </w:r>
          </w:p>
          <w:p w14:paraId="4350809F" w14:textId="77777777" w:rsidR="007074C1" w:rsidRPr="00FB7CEC" w:rsidRDefault="007074C1" w:rsidP="00680446">
            <w:pPr>
              <w:pStyle w:val="Prrafodelista"/>
              <w:numPr>
                <w:ilvl w:val="0"/>
                <w:numId w:val="23"/>
              </w:numPr>
              <w:rPr>
                <w:rFonts w:ascii="Arial" w:eastAsia="Times New Roman" w:hAnsi="Arial" w:cs="Arial"/>
                <w:bCs/>
                <w:lang w:val="es-ES" w:eastAsia="es-CO"/>
              </w:rPr>
            </w:pPr>
            <w:r w:rsidRPr="00FB7CEC">
              <w:rPr>
                <w:rFonts w:ascii="Arial" w:eastAsia="Times New Roman" w:hAnsi="Arial" w:cs="Arial"/>
                <w:bCs/>
                <w:lang w:val="es-ES" w:eastAsia="es-CO"/>
              </w:rPr>
              <w:t>Firma del representante legal del OAC</w:t>
            </w:r>
          </w:p>
          <w:p w14:paraId="0263213E" w14:textId="77777777" w:rsidR="007074C1" w:rsidRPr="00FB7CEC" w:rsidRDefault="007074C1" w:rsidP="00680446">
            <w:pPr>
              <w:pStyle w:val="Prrafodelista"/>
              <w:numPr>
                <w:ilvl w:val="0"/>
                <w:numId w:val="23"/>
              </w:numPr>
              <w:rPr>
                <w:rFonts w:ascii="Arial" w:eastAsia="Times New Roman" w:hAnsi="Arial" w:cs="Arial"/>
                <w:bCs/>
                <w:lang w:val="es-ES" w:eastAsia="es-CO"/>
              </w:rPr>
            </w:pPr>
            <w:r w:rsidRPr="00FB7CEC">
              <w:rPr>
                <w:rFonts w:ascii="Arial" w:eastAsia="Times New Roman" w:hAnsi="Arial" w:cs="Arial"/>
                <w:bCs/>
                <w:lang w:val="es-ES" w:eastAsia="es-CO"/>
              </w:rPr>
              <w:t>En caso de no usar centavos, los valores deben aproximarse al mayor Ej. Cumplimiento si el valor a asegurar es $14.980.420,20 aproximar a $14.980.421</w:t>
            </w:r>
          </w:p>
        </w:tc>
      </w:tr>
    </w:tbl>
    <w:p w14:paraId="62E1CCD4" w14:textId="77777777" w:rsidR="007074C1" w:rsidRPr="00FB7CEC" w:rsidRDefault="007074C1" w:rsidP="007074C1">
      <w:pPr>
        <w:tabs>
          <w:tab w:val="left" w:pos="951"/>
        </w:tabs>
        <w:rPr>
          <w:rFonts w:ascii="Arial" w:hAnsi="Arial" w:cs="Arial"/>
          <w:bCs/>
        </w:rPr>
      </w:pPr>
      <w:r w:rsidRPr="00FB7CEC">
        <w:rPr>
          <w:rFonts w:ascii="Arial" w:eastAsia="Times New Roman" w:hAnsi="Arial" w:cs="Arial"/>
          <w:bCs/>
          <w:lang w:val="es-ES" w:eastAsia="es-CO"/>
        </w:rPr>
        <w:tab/>
      </w:r>
    </w:p>
    <w:p w14:paraId="0B7BD528" w14:textId="77777777" w:rsidR="007074C1" w:rsidRPr="00FB7CEC" w:rsidRDefault="007074C1" w:rsidP="007074C1">
      <w:pPr>
        <w:pStyle w:val="InviasNormal"/>
        <w:spacing w:before="0" w:after="0"/>
        <w:rPr>
          <w:rFonts w:ascii="Arial" w:hAnsi="Arial" w:cs="Arial"/>
          <w:bCs/>
          <w:color w:val="auto"/>
          <w:sz w:val="22"/>
          <w:szCs w:val="22"/>
          <w:lang w:val="es-ES" w:eastAsia="es-CO"/>
        </w:rPr>
      </w:pPr>
      <w:r w:rsidRPr="00FB7CEC">
        <w:rPr>
          <w:rFonts w:ascii="Arial" w:hAnsi="Arial" w:cs="Arial"/>
          <w:bCs/>
          <w:color w:val="auto"/>
          <w:sz w:val="22"/>
          <w:szCs w:val="22"/>
          <w:lang w:val="es-ES" w:eastAsia="es-CO"/>
        </w:rPr>
        <w:t>En esta póliza solamente se podrán pactar deducibles con un tope máximo del diez por ciento (10%) del valor de cada pérdida sin que en ningún caso puedan ser superiores a dos mil (2.000) salarios mínimos mensuales legales vigentes.</w:t>
      </w:r>
    </w:p>
    <w:p w14:paraId="28AD27D7" w14:textId="77777777" w:rsidR="007074C1" w:rsidRPr="00FB7CEC" w:rsidRDefault="007074C1" w:rsidP="007074C1">
      <w:pPr>
        <w:pStyle w:val="InviasNormal"/>
        <w:spacing w:before="0" w:after="0"/>
        <w:rPr>
          <w:rFonts w:ascii="Arial" w:hAnsi="Arial" w:cs="Arial"/>
          <w:bCs/>
          <w:color w:val="auto"/>
          <w:sz w:val="22"/>
          <w:szCs w:val="22"/>
          <w:lang w:val="es-ES" w:eastAsia="es-CO"/>
        </w:rPr>
      </w:pPr>
    </w:p>
    <w:p w14:paraId="15DE2173" w14:textId="77777777" w:rsidR="007074C1" w:rsidRPr="00FB7CEC" w:rsidRDefault="007074C1" w:rsidP="007074C1">
      <w:pPr>
        <w:pStyle w:val="InviasNormal"/>
        <w:spacing w:before="0" w:after="0"/>
        <w:rPr>
          <w:rFonts w:ascii="Arial" w:hAnsi="Arial" w:cs="Arial"/>
          <w:bCs/>
          <w:color w:val="auto"/>
          <w:sz w:val="22"/>
          <w:szCs w:val="22"/>
          <w:lang w:val="es-ES" w:eastAsia="es-CO"/>
        </w:rPr>
      </w:pPr>
      <w:r w:rsidRPr="00FB7CEC">
        <w:rPr>
          <w:rFonts w:ascii="Arial" w:hAnsi="Arial" w:cs="Arial"/>
          <w:bCs/>
          <w:color w:val="auto"/>
          <w:sz w:val="22"/>
          <w:szCs w:val="22"/>
          <w:lang w:val="es-ES" w:eastAsia="es-CO"/>
        </w:rPr>
        <w:t>Este seguro deberá constituirse y presentarse para aprobación de la Entidad</w:t>
      </w:r>
      <w:r w:rsidRPr="00FB7CEC">
        <w:rPr>
          <w:rFonts w:ascii="Arial" w:hAnsi="Arial" w:cs="Arial"/>
          <w:color w:val="auto"/>
          <w:sz w:val="22"/>
          <w:szCs w:val="22"/>
          <w:lang w:val="es-ES" w:eastAsia="es-CO"/>
        </w:rPr>
        <w:t xml:space="preserve"> Estatal</w:t>
      </w:r>
      <w:r w:rsidRPr="00FB7CEC">
        <w:rPr>
          <w:rFonts w:ascii="Arial" w:hAnsi="Arial" w:cs="Arial"/>
          <w:bCs/>
          <w:color w:val="auto"/>
          <w:sz w:val="22"/>
          <w:szCs w:val="22"/>
          <w:lang w:val="es-ES" w:eastAsia="es-CO"/>
        </w:rPr>
        <w:t xml:space="preserve">, dentro del mismo término establecido para la garantía única de cumplimiento. </w:t>
      </w:r>
    </w:p>
    <w:p w14:paraId="05B5F10D" w14:textId="77777777" w:rsidR="007074C1" w:rsidRPr="00FB7CEC" w:rsidRDefault="007074C1" w:rsidP="007074C1">
      <w:pPr>
        <w:pStyle w:val="InviasNormal"/>
        <w:spacing w:before="0" w:after="0"/>
        <w:rPr>
          <w:rFonts w:ascii="Arial" w:hAnsi="Arial" w:cs="Arial"/>
          <w:bCs/>
          <w:color w:val="auto"/>
          <w:sz w:val="22"/>
          <w:szCs w:val="22"/>
          <w:lang w:val="es-ES" w:eastAsia="es-CO"/>
        </w:rPr>
      </w:pPr>
    </w:p>
    <w:p w14:paraId="2FED4302" w14:textId="77777777" w:rsidR="007074C1" w:rsidRPr="00FB7CEC" w:rsidRDefault="007074C1" w:rsidP="007074C1">
      <w:pPr>
        <w:pStyle w:val="InviasNormal"/>
        <w:spacing w:before="0" w:after="0"/>
        <w:rPr>
          <w:rFonts w:ascii="Arial" w:hAnsi="Arial" w:cs="Arial"/>
          <w:bCs/>
          <w:color w:val="auto"/>
          <w:sz w:val="22"/>
          <w:szCs w:val="22"/>
          <w:lang w:val="es-ES" w:eastAsia="es-CO"/>
        </w:rPr>
      </w:pPr>
      <w:r w:rsidRPr="00FB7CEC">
        <w:rPr>
          <w:rFonts w:ascii="Arial" w:hAnsi="Arial" w:cs="Arial"/>
          <w:bCs/>
          <w:color w:val="auto"/>
          <w:sz w:val="22"/>
          <w:szCs w:val="22"/>
          <w:lang w:val="es-ES" w:eastAsia="es-CO"/>
        </w:rPr>
        <w:t xml:space="preserve">Las franquicias, coaseguros obligatorios y demás formas de estipulación que conlleven asunción de parte de la pérdida por la Entidad </w:t>
      </w:r>
      <w:r w:rsidRPr="00FB7CEC">
        <w:rPr>
          <w:rFonts w:ascii="Arial" w:hAnsi="Arial" w:cs="Arial"/>
          <w:color w:val="auto"/>
          <w:sz w:val="22"/>
          <w:szCs w:val="22"/>
          <w:lang w:val="es-ES" w:eastAsia="es-CO"/>
        </w:rPr>
        <w:t>Estatal asegurada</w:t>
      </w:r>
      <w:r w:rsidRPr="00FB7CEC">
        <w:rPr>
          <w:rFonts w:ascii="Arial" w:hAnsi="Arial" w:cs="Arial"/>
          <w:bCs/>
          <w:color w:val="auto"/>
          <w:sz w:val="22"/>
          <w:szCs w:val="22"/>
          <w:lang w:val="es-ES" w:eastAsia="es-CO"/>
        </w:rPr>
        <w:t xml:space="preserve"> no serán admisibles.</w:t>
      </w:r>
    </w:p>
    <w:p w14:paraId="3C3081E9" w14:textId="77777777" w:rsidR="007074C1" w:rsidRPr="00FB7CEC" w:rsidRDefault="007074C1" w:rsidP="007074C1">
      <w:pPr>
        <w:pStyle w:val="InviasNormal"/>
        <w:spacing w:before="0" w:after="0"/>
        <w:rPr>
          <w:rFonts w:ascii="Arial" w:hAnsi="Arial" w:cs="Arial"/>
          <w:bCs/>
          <w:color w:val="auto"/>
          <w:sz w:val="22"/>
          <w:szCs w:val="22"/>
          <w:lang w:val="es-ES" w:eastAsia="es-CO"/>
        </w:rPr>
      </w:pPr>
    </w:p>
    <w:p w14:paraId="2BF4ADD9" w14:textId="77777777" w:rsidR="007074C1" w:rsidRDefault="007074C1" w:rsidP="007074C1">
      <w:pPr>
        <w:rPr>
          <w:rFonts w:ascii="Arial" w:eastAsia="Times New Roman" w:hAnsi="Arial" w:cs="Arial"/>
          <w:bCs/>
          <w:lang w:val="es-ES" w:eastAsia="es-CO"/>
        </w:rPr>
      </w:pPr>
      <w:r w:rsidRPr="00FB7CEC">
        <w:rPr>
          <w:rFonts w:ascii="Arial" w:eastAsia="Times New Roman" w:hAnsi="Arial" w:cs="Arial"/>
          <w:bCs/>
          <w:lang w:val="es-ES" w:eastAsia="es-CO"/>
        </w:rPr>
        <w:t>El OAC deberá anexar el comprobante de pago de la prima del seguro de responsabilidad civil extracontractual.</w:t>
      </w:r>
    </w:p>
    <w:p w14:paraId="60D6CBC6" w14:textId="78C67758" w:rsidR="00D9303E" w:rsidRPr="002E7B25" w:rsidRDefault="00D9303E" w:rsidP="00680446">
      <w:pPr>
        <w:pStyle w:val="Prrafodelista"/>
        <w:numPr>
          <w:ilvl w:val="0"/>
          <w:numId w:val="24"/>
        </w:numPr>
        <w:autoSpaceDE w:val="0"/>
        <w:autoSpaceDN w:val="0"/>
        <w:adjustRightInd w:val="0"/>
        <w:spacing w:after="0" w:line="240" w:lineRule="auto"/>
        <w:jc w:val="both"/>
        <w:rPr>
          <w:rFonts w:ascii="Arial" w:hAnsi="Arial" w:cs="Arial"/>
          <w:b/>
          <w:bCs/>
        </w:rPr>
      </w:pPr>
      <w:r w:rsidRPr="002E7B25">
        <w:rPr>
          <w:rFonts w:ascii="Arial" w:hAnsi="Arial" w:cs="Arial"/>
          <w:b/>
          <w:bCs/>
        </w:rPr>
        <w:t>SUPERVISIÓN</w:t>
      </w:r>
      <w:r w:rsidR="005A7B04" w:rsidRPr="002E7B25">
        <w:rPr>
          <w:rFonts w:ascii="Arial" w:hAnsi="Arial" w:cs="Arial"/>
          <w:b/>
          <w:bCs/>
        </w:rPr>
        <w:t>, VIGILANCIA Y CONTROL</w:t>
      </w:r>
      <w:r w:rsidRPr="002E7B25">
        <w:rPr>
          <w:rFonts w:ascii="Arial" w:hAnsi="Arial" w:cs="Arial"/>
          <w:b/>
          <w:bCs/>
        </w:rPr>
        <w:t>.</w:t>
      </w:r>
    </w:p>
    <w:p w14:paraId="2B5442D2" w14:textId="77777777" w:rsidR="00C46491" w:rsidRPr="00F05F0D" w:rsidRDefault="00C46491" w:rsidP="006065FB">
      <w:pPr>
        <w:autoSpaceDE w:val="0"/>
        <w:autoSpaceDN w:val="0"/>
        <w:adjustRightInd w:val="0"/>
        <w:spacing w:after="0" w:line="240" w:lineRule="auto"/>
        <w:jc w:val="both"/>
        <w:rPr>
          <w:rFonts w:ascii="Arial" w:hAnsi="Arial" w:cs="Arial"/>
          <w:b/>
          <w:bCs/>
        </w:rPr>
      </w:pPr>
    </w:p>
    <w:p w14:paraId="5A944E99" w14:textId="64F1EBAF" w:rsidR="00D9303E" w:rsidRPr="00F05F0D" w:rsidRDefault="00F5013D" w:rsidP="006065FB">
      <w:pPr>
        <w:autoSpaceDE w:val="0"/>
        <w:autoSpaceDN w:val="0"/>
        <w:adjustRightInd w:val="0"/>
        <w:spacing w:after="0" w:line="240" w:lineRule="auto"/>
        <w:jc w:val="both"/>
        <w:rPr>
          <w:rFonts w:ascii="Arial" w:hAnsi="Arial" w:cs="Arial"/>
        </w:rPr>
      </w:pPr>
      <w:r w:rsidRPr="00F05F0D">
        <w:rPr>
          <w:rFonts w:ascii="Arial" w:hAnsi="Arial" w:cs="Arial"/>
        </w:rPr>
        <w:t>La</w:t>
      </w:r>
      <w:r w:rsidRPr="00F05F0D">
        <w:rPr>
          <w:rFonts w:ascii="Arial" w:hAnsi="Arial" w:cs="Arial"/>
          <w:spacing w:val="1"/>
        </w:rPr>
        <w:t xml:space="preserve"> </w:t>
      </w:r>
      <w:r w:rsidRPr="00F05F0D">
        <w:rPr>
          <w:rFonts w:ascii="Arial" w:hAnsi="Arial" w:cs="Arial"/>
        </w:rPr>
        <w:t>presente</w:t>
      </w:r>
      <w:r w:rsidRPr="00F05F0D">
        <w:rPr>
          <w:rFonts w:ascii="Arial" w:hAnsi="Arial" w:cs="Arial"/>
          <w:spacing w:val="1"/>
        </w:rPr>
        <w:t xml:space="preserve"> </w:t>
      </w:r>
      <w:r w:rsidRPr="00F05F0D">
        <w:rPr>
          <w:rFonts w:ascii="Arial" w:hAnsi="Arial" w:cs="Arial"/>
        </w:rPr>
        <w:t>supervisión</w:t>
      </w:r>
      <w:r w:rsidRPr="00F05F0D">
        <w:rPr>
          <w:rFonts w:ascii="Arial" w:hAnsi="Arial" w:cs="Arial"/>
          <w:spacing w:val="1"/>
        </w:rPr>
        <w:t xml:space="preserve"> </w:t>
      </w:r>
      <w:r w:rsidRPr="00F05F0D">
        <w:rPr>
          <w:rFonts w:ascii="Arial" w:hAnsi="Arial" w:cs="Arial"/>
        </w:rPr>
        <w:t>será</w:t>
      </w:r>
      <w:r w:rsidRPr="00F05F0D">
        <w:rPr>
          <w:rFonts w:ascii="Arial" w:hAnsi="Arial" w:cs="Arial"/>
          <w:spacing w:val="1"/>
        </w:rPr>
        <w:t xml:space="preserve"> </w:t>
      </w:r>
      <w:r w:rsidRPr="00F05F0D">
        <w:rPr>
          <w:rFonts w:ascii="Arial" w:hAnsi="Arial" w:cs="Arial"/>
        </w:rPr>
        <w:t>ejercida</w:t>
      </w:r>
      <w:r w:rsidRPr="00F05F0D">
        <w:rPr>
          <w:rFonts w:ascii="Arial" w:hAnsi="Arial" w:cs="Arial"/>
          <w:spacing w:val="1"/>
        </w:rPr>
        <w:t xml:space="preserve"> </w:t>
      </w:r>
      <w:r w:rsidRPr="00F05F0D">
        <w:rPr>
          <w:rFonts w:ascii="Arial" w:hAnsi="Arial" w:cs="Arial"/>
        </w:rPr>
        <w:t>por</w:t>
      </w:r>
      <w:r w:rsidRPr="00F05F0D">
        <w:rPr>
          <w:rFonts w:ascii="Arial" w:hAnsi="Arial" w:cs="Arial"/>
          <w:spacing w:val="1"/>
        </w:rPr>
        <w:t xml:space="preserve"> </w:t>
      </w:r>
      <w:r w:rsidRPr="00F05F0D">
        <w:rPr>
          <w:rFonts w:ascii="Arial" w:hAnsi="Arial" w:cs="Arial"/>
        </w:rPr>
        <w:t>el</w:t>
      </w:r>
      <w:r w:rsidRPr="00F05F0D">
        <w:rPr>
          <w:rFonts w:ascii="Arial" w:hAnsi="Arial" w:cs="Arial"/>
          <w:spacing w:val="1"/>
        </w:rPr>
        <w:t xml:space="preserve"> </w:t>
      </w:r>
      <w:proofErr w:type="gramStart"/>
      <w:r w:rsidRPr="00F05F0D">
        <w:rPr>
          <w:rFonts w:ascii="Arial" w:hAnsi="Arial" w:cs="Arial"/>
        </w:rPr>
        <w:t>Secretario</w:t>
      </w:r>
      <w:proofErr w:type="gramEnd"/>
      <w:r w:rsidRPr="00F05F0D">
        <w:rPr>
          <w:rFonts w:ascii="Arial" w:hAnsi="Arial" w:cs="Arial"/>
          <w:spacing w:val="1"/>
        </w:rPr>
        <w:t xml:space="preserve"> </w:t>
      </w:r>
      <w:r w:rsidRPr="00F05F0D">
        <w:rPr>
          <w:rFonts w:ascii="Arial" w:hAnsi="Arial" w:cs="Arial"/>
        </w:rPr>
        <w:t>de</w:t>
      </w:r>
      <w:r w:rsidRPr="00F05F0D">
        <w:rPr>
          <w:rFonts w:ascii="Arial" w:hAnsi="Arial" w:cs="Arial"/>
          <w:spacing w:val="1"/>
        </w:rPr>
        <w:t xml:space="preserve"> </w:t>
      </w:r>
      <w:r w:rsidRPr="00F05F0D">
        <w:rPr>
          <w:rFonts w:ascii="Arial" w:hAnsi="Arial" w:cs="Arial"/>
        </w:rPr>
        <w:t>Gobierno</w:t>
      </w:r>
      <w:r w:rsidRPr="00F05F0D">
        <w:rPr>
          <w:rFonts w:ascii="Arial" w:hAnsi="Arial" w:cs="Arial"/>
          <w:spacing w:val="1"/>
        </w:rPr>
        <w:t xml:space="preserve"> </w:t>
      </w:r>
      <w:r w:rsidRPr="00F05F0D">
        <w:rPr>
          <w:rFonts w:ascii="Arial" w:hAnsi="Arial" w:cs="Arial"/>
        </w:rPr>
        <w:t xml:space="preserve">del </w:t>
      </w:r>
      <w:r w:rsidRPr="00F05F0D">
        <w:rPr>
          <w:rFonts w:ascii="Arial" w:hAnsi="Arial" w:cs="Arial"/>
          <w:spacing w:val="-59"/>
        </w:rPr>
        <w:t xml:space="preserve">   </w:t>
      </w:r>
      <w:r w:rsidRPr="00F05F0D">
        <w:rPr>
          <w:rFonts w:ascii="Arial" w:hAnsi="Arial" w:cs="Arial"/>
        </w:rPr>
        <w:t xml:space="preserve">Departamento del Cesar, y/o por el profesional que este designe para prestar apoyo </w:t>
      </w:r>
      <w:r w:rsidRPr="00F05F0D">
        <w:rPr>
          <w:rFonts w:ascii="Arial" w:hAnsi="Arial" w:cs="Arial"/>
          <w:spacing w:val="-59"/>
        </w:rPr>
        <w:t xml:space="preserve">  </w:t>
      </w:r>
      <w:r w:rsidRPr="00F05F0D">
        <w:rPr>
          <w:rFonts w:ascii="Arial" w:hAnsi="Arial" w:cs="Arial"/>
        </w:rPr>
        <w:t>en</w:t>
      </w:r>
      <w:r w:rsidRPr="00F05F0D">
        <w:rPr>
          <w:rFonts w:ascii="Arial" w:hAnsi="Arial" w:cs="Arial"/>
          <w:spacing w:val="-1"/>
        </w:rPr>
        <w:t xml:space="preserve"> </w:t>
      </w:r>
      <w:r w:rsidRPr="00F05F0D">
        <w:rPr>
          <w:rFonts w:ascii="Arial" w:hAnsi="Arial" w:cs="Arial"/>
        </w:rPr>
        <w:t>dicha supervisión</w:t>
      </w:r>
      <w:r w:rsidR="00D9303E" w:rsidRPr="00F05F0D">
        <w:rPr>
          <w:rFonts w:ascii="Arial" w:hAnsi="Arial" w:cs="Arial"/>
        </w:rPr>
        <w:t>.</w:t>
      </w:r>
    </w:p>
    <w:p w14:paraId="06983B65" w14:textId="77777777" w:rsidR="00C46491" w:rsidRPr="00F05F0D" w:rsidRDefault="00C46491" w:rsidP="006065FB">
      <w:pPr>
        <w:autoSpaceDE w:val="0"/>
        <w:autoSpaceDN w:val="0"/>
        <w:adjustRightInd w:val="0"/>
        <w:spacing w:after="0" w:line="240" w:lineRule="auto"/>
        <w:jc w:val="both"/>
        <w:rPr>
          <w:rFonts w:ascii="Arial" w:hAnsi="Arial" w:cs="Arial"/>
          <w:highlight w:val="yellow"/>
        </w:rPr>
      </w:pPr>
    </w:p>
    <w:p w14:paraId="192B562E" w14:textId="5DB678F8" w:rsidR="00D9303E" w:rsidRPr="00F05F0D" w:rsidRDefault="00D9303E" w:rsidP="006065FB">
      <w:pPr>
        <w:autoSpaceDE w:val="0"/>
        <w:autoSpaceDN w:val="0"/>
        <w:adjustRightInd w:val="0"/>
        <w:spacing w:after="0" w:line="240" w:lineRule="auto"/>
        <w:jc w:val="both"/>
        <w:rPr>
          <w:rFonts w:ascii="Arial" w:hAnsi="Arial" w:cs="Arial"/>
        </w:rPr>
      </w:pPr>
      <w:r w:rsidRPr="00F05F0D">
        <w:rPr>
          <w:rFonts w:ascii="Arial" w:hAnsi="Arial" w:cs="Arial"/>
        </w:rPr>
        <w:t>En ningún caso el supervisor goza de la facultad de modificar el contenido y alcance del objeto</w:t>
      </w:r>
      <w:r w:rsidR="00C46491" w:rsidRPr="00F05F0D">
        <w:rPr>
          <w:rFonts w:ascii="Arial" w:hAnsi="Arial" w:cs="Arial"/>
        </w:rPr>
        <w:t xml:space="preserve"> </w:t>
      </w:r>
      <w:r w:rsidRPr="00F05F0D">
        <w:rPr>
          <w:rFonts w:ascii="Arial" w:hAnsi="Arial" w:cs="Arial"/>
        </w:rPr>
        <w:t xml:space="preserve">convenido establecido por </w:t>
      </w:r>
      <w:r w:rsidR="00F5013D" w:rsidRPr="00F05F0D">
        <w:rPr>
          <w:rFonts w:ascii="Arial" w:hAnsi="Arial" w:cs="Arial"/>
        </w:rPr>
        <w:t>DEPARTAMENTO</w:t>
      </w:r>
      <w:r w:rsidRPr="00F05F0D">
        <w:rPr>
          <w:rFonts w:ascii="Arial" w:hAnsi="Arial" w:cs="Arial"/>
        </w:rPr>
        <w:t xml:space="preserve"> y aceptado por el convenido, ni de eximir de sus</w:t>
      </w:r>
      <w:r w:rsidR="00C46491" w:rsidRPr="00F05F0D">
        <w:rPr>
          <w:rFonts w:ascii="Arial" w:hAnsi="Arial" w:cs="Arial"/>
        </w:rPr>
        <w:t xml:space="preserve"> </w:t>
      </w:r>
      <w:r w:rsidRPr="00F05F0D">
        <w:rPr>
          <w:rFonts w:ascii="Arial" w:hAnsi="Arial" w:cs="Arial"/>
        </w:rPr>
        <w:t>compromisos y responsabilidades, debiendo estar muy atento al cumplimiento de sus</w:t>
      </w:r>
      <w:r w:rsidR="00C46491" w:rsidRPr="00F05F0D">
        <w:rPr>
          <w:rFonts w:ascii="Arial" w:hAnsi="Arial" w:cs="Arial"/>
        </w:rPr>
        <w:t xml:space="preserve"> </w:t>
      </w:r>
      <w:r w:rsidRPr="00F05F0D">
        <w:rPr>
          <w:rFonts w:ascii="Arial" w:hAnsi="Arial" w:cs="Arial"/>
        </w:rPr>
        <w:t>obligaciones so pena de la imposición de las sanciones disciplinarias, fiscales y penales a que</w:t>
      </w:r>
      <w:r w:rsidR="00C46491" w:rsidRPr="00F05F0D">
        <w:rPr>
          <w:rFonts w:ascii="Arial" w:hAnsi="Arial" w:cs="Arial"/>
        </w:rPr>
        <w:t xml:space="preserve"> </w:t>
      </w:r>
      <w:r w:rsidRPr="00F05F0D">
        <w:rPr>
          <w:rFonts w:ascii="Arial" w:hAnsi="Arial" w:cs="Arial"/>
        </w:rPr>
        <w:t>haya lugar.</w:t>
      </w:r>
    </w:p>
    <w:p w14:paraId="1AFD43F7" w14:textId="77777777" w:rsidR="00330BC9" w:rsidRDefault="00330BC9" w:rsidP="006065FB">
      <w:pPr>
        <w:autoSpaceDE w:val="0"/>
        <w:autoSpaceDN w:val="0"/>
        <w:adjustRightInd w:val="0"/>
        <w:spacing w:after="0" w:line="240" w:lineRule="auto"/>
        <w:jc w:val="both"/>
        <w:rPr>
          <w:rFonts w:ascii="Arial" w:hAnsi="Arial" w:cs="Arial"/>
        </w:rPr>
      </w:pPr>
    </w:p>
    <w:p w14:paraId="25B788C9" w14:textId="5E414431" w:rsidR="005A7B04" w:rsidRDefault="005A7B04" w:rsidP="00680446">
      <w:pPr>
        <w:pStyle w:val="clusulas"/>
        <w:numPr>
          <w:ilvl w:val="0"/>
          <w:numId w:val="24"/>
        </w:numPr>
        <w:tabs>
          <w:tab w:val="left" w:pos="1560"/>
          <w:tab w:val="left" w:pos="1701"/>
        </w:tabs>
        <w:spacing w:before="0" w:after="0"/>
        <w:rPr>
          <w:rFonts w:ascii="Arial" w:hAnsi="Arial" w:cs="Arial"/>
          <w:sz w:val="22"/>
        </w:rPr>
      </w:pPr>
      <w:r w:rsidRPr="00FB7CEC">
        <w:rPr>
          <w:rFonts w:ascii="Arial" w:hAnsi="Arial" w:cs="Arial"/>
          <w:sz w:val="22"/>
        </w:rPr>
        <w:t>CAUSALES DE TERMINACIÓN.</w:t>
      </w:r>
    </w:p>
    <w:p w14:paraId="5D6753EC" w14:textId="77777777" w:rsidR="002E7B25" w:rsidRPr="002E7B25" w:rsidRDefault="002E7B25" w:rsidP="002E7B25">
      <w:pPr>
        <w:pStyle w:val="clusulas"/>
        <w:numPr>
          <w:ilvl w:val="0"/>
          <w:numId w:val="0"/>
        </w:numPr>
        <w:tabs>
          <w:tab w:val="left" w:pos="1560"/>
          <w:tab w:val="left" w:pos="1701"/>
        </w:tabs>
        <w:spacing w:before="0" w:after="0"/>
        <w:ind w:left="480"/>
        <w:rPr>
          <w:rFonts w:ascii="Arial" w:hAnsi="Arial" w:cs="Arial"/>
          <w:sz w:val="22"/>
        </w:rPr>
      </w:pPr>
    </w:p>
    <w:p w14:paraId="6EC56D79" w14:textId="21F4EA3C" w:rsidR="005A7B04" w:rsidRPr="00FB7CEC" w:rsidRDefault="005A7B04" w:rsidP="005A7B04">
      <w:pPr>
        <w:rPr>
          <w:rFonts w:ascii="Arial" w:hAnsi="Arial" w:cs="Arial"/>
        </w:rPr>
      </w:pPr>
      <w:r w:rsidRPr="00FB7CEC">
        <w:rPr>
          <w:rFonts w:ascii="Arial" w:hAnsi="Arial" w:cs="Arial"/>
        </w:rPr>
        <w:t>El presente convenio se dará por terminado en los siguientes eventos:</w:t>
      </w:r>
    </w:p>
    <w:p w14:paraId="27059CE4" w14:textId="77777777" w:rsidR="005A7B04" w:rsidRPr="00FB7CEC" w:rsidRDefault="005A7B04" w:rsidP="00680446">
      <w:pPr>
        <w:pStyle w:val="Prrafodelista"/>
        <w:numPr>
          <w:ilvl w:val="0"/>
          <w:numId w:val="25"/>
        </w:numPr>
        <w:spacing w:after="0" w:line="240" w:lineRule="auto"/>
        <w:jc w:val="both"/>
        <w:rPr>
          <w:rFonts w:ascii="Arial" w:hAnsi="Arial" w:cs="Arial"/>
        </w:rPr>
      </w:pPr>
      <w:r w:rsidRPr="00FB7CEC">
        <w:rPr>
          <w:rFonts w:ascii="Arial" w:hAnsi="Arial" w:cs="Arial"/>
        </w:rPr>
        <w:t>Por mutuo acuerdo entre las partes, siempre que con ello no se causen perjuicios a ninguna de ellas.</w:t>
      </w:r>
    </w:p>
    <w:p w14:paraId="1D6099E4" w14:textId="77777777" w:rsidR="005A7B04" w:rsidRPr="00FB7CEC" w:rsidRDefault="005A7B04" w:rsidP="00680446">
      <w:pPr>
        <w:pStyle w:val="Prrafodelista"/>
        <w:numPr>
          <w:ilvl w:val="0"/>
          <w:numId w:val="25"/>
        </w:numPr>
        <w:spacing w:after="0" w:line="240" w:lineRule="auto"/>
        <w:jc w:val="both"/>
        <w:rPr>
          <w:rFonts w:ascii="Arial" w:hAnsi="Arial" w:cs="Arial"/>
        </w:rPr>
      </w:pPr>
      <w:r w:rsidRPr="00FB7CEC">
        <w:rPr>
          <w:rFonts w:ascii="Arial" w:hAnsi="Arial" w:cs="Arial"/>
        </w:rPr>
        <w:t>Por el cumplimiento del objeto del convenio</w:t>
      </w:r>
    </w:p>
    <w:p w14:paraId="1DFC891C" w14:textId="77777777" w:rsidR="005A7B04" w:rsidRPr="00FB7CEC" w:rsidRDefault="005A7B04" w:rsidP="00680446">
      <w:pPr>
        <w:pStyle w:val="Prrafodelista"/>
        <w:numPr>
          <w:ilvl w:val="0"/>
          <w:numId w:val="25"/>
        </w:numPr>
        <w:spacing w:after="0" w:line="240" w:lineRule="auto"/>
        <w:jc w:val="both"/>
        <w:rPr>
          <w:rFonts w:ascii="Arial" w:hAnsi="Arial" w:cs="Arial"/>
        </w:rPr>
      </w:pPr>
      <w:r w:rsidRPr="00FB7CEC">
        <w:rPr>
          <w:rFonts w:ascii="Arial" w:hAnsi="Arial" w:cs="Arial"/>
        </w:rPr>
        <w:t>Por vencimiento del plazo pactado</w:t>
      </w:r>
    </w:p>
    <w:p w14:paraId="7C24C35F" w14:textId="77777777" w:rsidR="005A7B04" w:rsidRPr="00FB7CEC" w:rsidRDefault="005A7B04" w:rsidP="00680446">
      <w:pPr>
        <w:pStyle w:val="Prrafodelista"/>
        <w:numPr>
          <w:ilvl w:val="0"/>
          <w:numId w:val="25"/>
        </w:numPr>
        <w:spacing w:after="0" w:line="240" w:lineRule="auto"/>
        <w:jc w:val="both"/>
        <w:rPr>
          <w:rFonts w:ascii="Arial" w:eastAsia="Arial" w:hAnsi="Arial" w:cs="Arial"/>
          <w:lang w:val="es"/>
        </w:rPr>
      </w:pPr>
      <w:r w:rsidRPr="00FB7CEC">
        <w:rPr>
          <w:rFonts w:ascii="Arial" w:eastAsia="Arial" w:hAnsi="Arial" w:cs="Arial"/>
          <w:lang w:val="es"/>
        </w:rPr>
        <w:t>Por fuerza mayor o caso fortuito debidamente comprobadas que hagan imposible continuar su ejecución.</w:t>
      </w:r>
    </w:p>
    <w:p w14:paraId="1FC9EFDD" w14:textId="77777777" w:rsidR="005A7B04" w:rsidRPr="005A7B04" w:rsidRDefault="005A7B04" w:rsidP="006065FB">
      <w:pPr>
        <w:autoSpaceDE w:val="0"/>
        <w:autoSpaceDN w:val="0"/>
        <w:adjustRightInd w:val="0"/>
        <w:spacing w:after="0" w:line="240" w:lineRule="auto"/>
        <w:jc w:val="both"/>
        <w:rPr>
          <w:rFonts w:ascii="Arial" w:hAnsi="Arial" w:cs="Arial"/>
          <w:lang w:val="es"/>
        </w:rPr>
      </w:pPr>
    </w:p>
    <w:p w14:paraId="6559EB1D" w14:textId="3CC6C79E" w:rsidR="00633CF9" w:rsidRPr="00FB7CEC" w:rsidRDefault="00633CF9" w:rsidP="00680446">
      <w:pPr>
        <w:pStyle w:val="clusulas"/>
        <w:numPr>
          <w:ilvl w:val="0"/>
          <w:numId w:val="24"/>
        </w:numPr>
        <w:tabs>
          <w:tab w:val="left" w:pos="1560"/>
        </w:tabs>
        <w:spacing w:before="0" w:after="0"/>
        <w:rPr>
          <w:rFonts w:ascii="Arial" w:hAnsi="Arial" w:cs="Arial"/>
          <w:sz w:val="22"/>
        </w:rPr>
      </w:pPr>
      <w:r w:rsidRPr="00FB7CEC">
        <w:rPr>
          <w:rFonts w:ascii="Arial" w:hAnsi="Arial" w:cs="Arial"/>
          <w:sz w:val="22"/>
        </w:rPr>
        <w:t>CLÁUSULA PENAL</w:t>
      </w:r>
    </w:p>
    <w:p w14:paraId="459DAB73" w14:textId="77777777" w:rsidR="00633CF9" w:rsidRPr="00FB7CEC" w:rsidRDefault="00633CF9" w:rsidP="00633CF9">
      <w:pPr>
        <w:rPr>
          <w:rFonts w:ascii="Arial" w:hAnsi="Arial" w:cs="Arial"/>
        </w:rPr>
      </w:pPr>
    </w:p>
    <w:p w14:paraId="11378334" w14:textId="7E32FB78" w:rsidR="00633CF9" w:rsidRPr="00FB7CEC" w:rsidRDefault="00633CF9" w:rsidP="00633CF9">
      <w:pPr>
        <w:jc w:val="both"/>
        <w:rPr>
          <w:rFonts w:ascii="Arial" w:hAnsi="Arial" w:cs="Arial"/>
          <w:highlight w:val="lightGray"/>
        </w:rPr>
      </w:pPr>
      <w:r w:rsidRPr="00FB7CEC">
        <w:rPr>
          <w:rFonts w:ascii="Arial" w:hAnsi="Arial" w:cs="Arial"/>
        </w:rPr>
        <w:t xml:space="preserve">Las partes acuerdan que la aplicación de la cláusula penal no exime el cumplimiento de las obligaciones contractuales y podrá exigirse al OAC la pena y la indemnización de perjuicios. </w:t>
      </w:r>
    </w:p>
    <w:p w14:paraId="19B1190A" w14:textId="77777777" w:rsidR="00633CF9" w:rsidRDefault="00633CF9" w:rsidP="00633CF9">
      <w:pPr>
        <w:jc w:val="both"/>
        <w:rPr>
          <w:rFonts w:ascii="Arial" w:eastAsia="Arial" w:hAnsi="Arial" w:cs="Arial"/>
        </w:rPr>
      </w:pPr>
      <w:r w:rsidRPr="00FB7CEC">
        <w:rPr>
          <w:rFonts w:ascii="Arial" w:hAnsi="Arial" w:cs="Arial"/>
        </w:rPr>
        <w:t xml:space="preserve">En caso de incumplimiento total o parcial del convenio, el OAC pagará a la Entidad Estatal a título de estimación anticipada de perjuicios una suma equivalente al </w:t>
      </w:r>
      <w:r w:rsidRPr="00252F26">
        <w:rPr>
          <w:rFonts w:ascii="Arial" w:hAnsi="Arial" w:cs="Arial"/>
        </w:rPr>
        <w:t xml:space="preserve">20%, </w:t>
      </w:r>
      <w:r w:rsidRPr="00FB7CEC">
        <w:rPr>
          <w:rFonts w:ascii="Arial" w:hAnsi="Arial" w:cs="Arial"/>
        </w:rPr>
        <w:t xml:space="preserve">del valor total del Convenio. No obstante, la Entidad Estatal podrá acudir al juez competente para solicitar la indemnización integral de perjuicios causados si estos superan el valor de la cláusula penal.  </w:t>
      </w:r>
      <w:r w:rsidRPr="00FB7CEC">
        <w:rPr>
          <w:rFonts w:ascii="Arial" w:eastAsia="Arial" w:hAnsi="Arial" w:cs="Arial"/>
        </w:rPr>
        <w:t xml:space="preserve">La aplicación de la cláusula penal no excluye la indemnización de perjuicios, de conformidad con los artículos 870 del Código del Comercio y 1546 del Código Civil, en caso de que sean superiores a la pena. </w:t>
      </w:r>
    </w:p>
    <w:p w14:paraId="2140FE53" w14:textId="77777777" w:rsidR="00633CF9" w:rsidRPr="00EE6663" w:rsidRDefault="00633CF9" w:rsidP="00633CF9">
      <w:pPr>
        <w:jc w:val="both"/>
        <w:rPr>
          <w:rFonts w:ascii="Arial" w:eastAsia="Arial" w:hAnsi="Arial" w:cs="Arial"/>
        </w:rPr>
      </w:pPr>
      <w:r w:rsidRPr="00EE6663">
        <w:rPr>
          <w:rFonts w:ascii="Arial" w:eastAsia="Arial" w:hAnsi="Arial" w:cs="Arial"/>
          <w:b/>
          <w:bCs/>
        </w:rPr>
        <w:t>Parágrafo1.</w:t>
      </w:r>
      <w:r w:rsidRPr="00EE6663">
        <w:rPr>
          <w:rFonts w:ascii="Arial" w:eastAsia="Arial" w:hAnsi="Arial" w:cs="Arial"/>
        </w:rPr>
        <w:t xml:space="preserve"> El Contratista autoriza a la Entidad, a descontar y compensar de los saldos presentes o futuros a su favor, los valores correspondientes a la pena pecuniaria aquí estipulada. De no existir tales deudas o de no resultar suficientes para cubrir la totalidad de su valor, la Entidad podrá obtener el pago de la pena pecuniaria o multa mediante el ejercicio de las acciones legales a que haya lugar.</w:t>
      </w:r>
    </w:p>
    <w:p w14:paraId="71749371" w14:textId="77777777" w:rsidR="00633CF9" w:rsidRDefault="00633CF9" w:rsidP="00633CF9">
      <w:pPr>
        <w:jc w:val="both"/>
        <w:rPr>
          <w:rFonts w:ascii="Arial" w:eastAsia="Arial" w:hAnsi="Arial" w:cs="Arial"/>
        </w:rPr>
      </w:pPr>
      <w:r w:rsidRPr="00EE6663">
        <w:rPr>
          <w:rFonts w:ascii="Arial" w:eastAsia="Arial" w:hAnsi="Arial" w:cs="Arial"/>
        </w:rPr>
        <w:lastRenderedPageBreak/>
        <w:t>El valor de la pena pecuniaria pactada se calculará sobre el valor total del contrato, incluidas las adiciones al mismo, sin perjuicio de lo previsto en el art. 1596 del Código Civil.</w:t>
      </w:r>
    </w:p>
    <w:p w14:paraId="360F0980" w14:textId="77777777" w:rsidR="00633CF9" w:rsidRPr="00FB7CEC" w:rsidRDefault="00633CF9" w:rsidP="00633CF9">
      <w:pPr>
        <w:jc w:val="both"/>
        <w:rPr>
          <w:rFonts w:ascii="Arial" w:hAnsi="Arial" w:cs="Arial"/>
        </w:rPr>
      </w:pPr>
      <w:r w:rsidRPr="00FB7CEC">
        <w:rPr>
          <w:rFonts w:ascii="Arial" w:hAnsi="Arial" w:cs="Arial"/>
        </w:rPr>
        <w:t xml:space="preserve">El pago o deducción de la cláusula penal no exonerará al OAC del cumplimiento de sus obligaciones contractuales, incluyendo las que dieron lugar a la imposición de la pena. </w:t>
      </w:r>
    </w:p>
    <w:p w14:paraId="776E8AA6" w14:textId="77777777" w:rsidR="00633CF9" w:rsidRPr="00FB7CEC" w:rsidRDefault="00633CF9" w:rsidP="00633CF9">
      <w:pPr>
        <w:jc w:val="both"/>
        <w:rPr>
          <w:rFonts w:ascii="Arial" w:hAnsi="Arial" w:cs="Arial"/>
        </w:rPr>
      </w:pPr>
      <w:r w:rsidRPr="00FB7CEC">
        <w:rPr>
          <w:rFonts w:ascii="Arial" w:hAnsi="Arial" w:cs="Arial"/>
          <w:b/>
          <w:bCs/>
        </w:rPr>
        <w:t xml:space="preserve">Parágrafo </w:t>
      </w:r>
      <w:r>
        <w:rPr>
          <w:rFonts w:ascii="Arial" w:hAnsi="Arial" w:cs="Arial"/>
          <w:b/>
          <w:bCs/>
        </w:rPr>
        <w:t>2</w:t>
      </w:r>
      <w:r w:rsidRPr="00FB7CEC">
        <w:rPr>
          <w:rFonts w:ascii="Arial" w:hAnsi="Arial" w:cs="Arial"/>
        </w:rPr>
        <w:t xml:space="preserve">. El procedimiento aplicable para declarar el incumplimiento será el establecido en el art. 86 de la Ley 1474 de 2011. </w:t>
      </w:r>
    </w:p>
    <w:p w14:paraId="66C9F22C" w14:textId="77777777" w:rsidR="00633CF9" w:rsidRPr="00FB7CEC" w:rsidRDefault="00633CF9" w:rsidP="00633CF9">
      <w:pPr>
        <w:rPr>
          <w:rFonts w:ascii="Arial" w:hAnsi="Arial" w:cs="Arial"/>
          <w:b/>
          <w:bCs/>
        </w:rPr>
      </w:pPr>
    </w:p>
    <w:p w14:paraId="6C5C632A" w14:textId="77777777" w:rsidR="00633CF9" w:rsidRPr="00FB7CEC" w:rsidRDefault="00633CF9" w:rsidP="00680446">
      <w:pPr>
        <w:pStyle w:val="clusulas"/>
        <w:numPr>
          <w:ilvl w:val="0"/>
          <w:numId w:val="24"/>
        </w:numPr>
        <w:tabs>
          <w:tab w:val="left" w:pos="1560"/>
          <w:tab w:val="left" w:pos="1843"/>
        </w:tabs>
        <w:spacing w:before="0" w:after="0"/>
        <w:ind w:left="426"/>
        <w:rPr>
          <w:rFonts w:ascii="Arial" w:hAnsi="Arial" w:cs="Arial"/>
          <w:sz w:val="22"/>
        </w:rPr>
      </w:pPr>
      <w:r w:rsidRPr="00FB7CEC">
        <w:rPr>
          <w:rFonts w:ascii="Arial" w:hAnsi="Arial" w:cs="Arial"/>
          <w:sz w:val="22"/>
        </w:rPr>
        <w:t xml:space="preserve">CLÁUSULAS EXCEPCIONALES </w:t>
      </w:r>
    </w:p>
    <w:p w14:paraId="2F5532A7" w14:textId="77777777" w:rsidR="00633CF9" w:rsidRPr="00FB7CEC" w:rsidRDefault="00633CF9" w:rsidP="00633CF9">
      <w:pPr>
        <w:pStyle w:val="clusulas"/>
        <w:numPr>
          <w:ilvl w:val="0"/>
          <w:numId w:val="0"/>
        </w:numPr>
        <w:spacing w:before="0" w:after="0"/>
        <w:ind w:left="720"/>
        <w:rPr>
          <w:rFonts w:ascii="Arial" w:hAnsi="Arial" w:cs="Arial"/>
          <w:sz w:val="22"/>
        </w:rPr>
      </w:pPr>
    </w:p>
    <w:p w14:paraId="71D79297" w14:textId="4E21F42C" w:rsidR="00633CF9" w:rsidRPr="00FB7CEC" w:rsidRDefault="00633CF9" w:rsidP="00633CF9">
      <w:pPr>
        <w:rPr>
          <w:rFonts w:ascii="Arial" w:eastAsia="Arial" w:hAnsi="Arial" w:cs="Arial"/>
        </w:rPr>
      </w:pPr>
      <w:r w:rsidRPr="00FB7CEC">
        <w:rPr>
          <w:rFonts w:ascii="Arial" w:hAnsi="Arial" w:cs="Arial"/>
        </w:rPr>
        <w:t>Se entienden incorporadas al Convenio las cláusulas excepcionales a que se refiere el Estatuto General de Contratación de la Administración Pública. Por lo tanto, s</w:t>
      </w:r>
      <w:r w:rsidRPr="00FB7CEC">
        <w:rPr>
          <w:rFonts w:ascii="Arial" w:eastAsia="Arial" w:hAnsi="Arial" w:cs="Arial"/>
        </w:rPr>
        <w:t>e entienden incorporadas al Contrato las cláusulas excepcionales a que se refieren los Artículos 15, 16 y 17 de la Ley 80 de 1993.</w:t>
      </w:r>
    </w:p>
    <w:p w14:paraId="761F9D45" w14:textId="77777777" w:rsidR="00633CF9" w:rsidRPr="00FB7CEC" w:rsidRDefault="00633CF9" w:rsidP="00680446">
      <w:pPr>
        <w:pStyle w:val="clusulas"/>
        <w:numPr>
          <w:ilvl w:val="0"/>
          <w:numId w:val="24"/>
        </w:numPr>
        <w:tabs>
          <w:tab w:val="left" w:pos="1560"/>
        </w:tabs>
        <w:spacing w:before="0" w:after="0"/>
        <w:ind w:left="426"/>
        <w:rPr>
          <w:rFonts w:ascii="Arial" w:hAnsi="Arial" w:cs="Arial"/>
          <w:sz w:val="22"/>
        </w:rPr>
      </w:pPr>
      <w:r w:rsidRPr="00FB7CEC">
        <w:rPr>
          <w:rFonts w:ascii="Arial" w:hAnsi="Arial" w:cs="Arial"/>
          <w:sz w:val="22"/>
        </w:rPr>
        <w:t>MULTAS</w:t>
      </w:r>
    </w:p>
    <w:p w14:paraId="35E147FE" w14:textId="77777777" w:rsidR="00633CF9" w:rsidRPr="00FB7CEC" w:rsidRDefault="00633CF9" w:rsidP="00633CF9">
      <w:pPr>
        <w:rPr>
          <w:rFonts w:ascii="Arial" w:hAnsi="Arial" w:cs="Arial"/>
        </w:rPr>
      </w:pPr>
    </w:p>
    <w:p w14:paraId="233BEF59" w14:textId="27D8768B" w:rsidR="00633CF9" w:rsidRPr="00FB7CEC" w:rsidRDefault="00633CF9" w:rsidP="00633CF9">
      <w:pPr>
        <w:rPr>
          <w:rFonts w:ascii="Arial" w:hAnsi="Arial" w:cs="Arial"/>
        </w:rPr>
      </w:pPr>
      <w:r w:rsidRPr="00FB7CEC">
        <w:rPr>
          <w:rFonts w:ascii="Arial" w:hAnsi="Arial" w:cs="Arial"/>
        </w:rPr>
        <w:t>Si durante la ejecución del Convenio se generaran incumplimientos del OAC, se causarán las siguientes multas:</w:t>
      </w:r>
    </w:p>
    <w:p w14:paraId="4D59ED24" w14:textId="77777777" w:rsidR="00633CF9" w:rsidRPr="00FB7CEC" w:rsidRDefault="00633CF9" w:rsidP="00633CF9">
      <w:pPr>
        <w:pStyle w:val="Prrafodelista"/>
        <w:ind w:left="360"/>
        <w:rPr>
          <w:rFonts w:ascii="Arial" w:hAnsi="Arial" w:cs="Arial"/>
          <w:b/>
          <w:bCs/>
        </w:rPr>
      </w:pPr>
      <w:r w:rsidRPr="00FB7CEC">
        <w:rPr>
          <w:rFonts w:ascii="Arial" w:hAnsi="Arial" w:cs="Arial"/>
          <w:b/>
          <w:bCs/>
        </w:rPr>
        <w:t xml:space="preserve">Causales: </w:t>
      </w:r>
    </w:p>
    <w:p w14:paraId="0DEB66AE" w14:textId="77777777" w:rsidR="00633CF9" w:rsidRPr="00FB7CEC" w:rsidRDefault="00633CF9" w:rsidP="00633CF9">
      <w:pPr>
        <w:pStyle w:val="Prrafodelista"/>
        <w:ind w:left="709" w:hanging="425"/>
        <w:rPr>
          <w:rFonts w:ascii="Arial" w:hAnsi="Arial" w:cs="Arial"/>
        </w:rPr>
      </w:pPr>
    </w:p>
    <w:p w14:paraId="1ACEEA91" w14:textId="77777777" w:rsidR="00633CF9" w:rsidRPr="00FB7CEC" w:rsidRDefault="00633CF9" w:rsidP="00680446">
      <w:pPr>
        <w:pStyle w:val="Prrafodelista"/>
        <w:numPr>
          <w:ilvl w:val="0"/>
          <w:numId w:val="26"/>
        </w:numPr>
        <w:spacing w:after="0" w:line="240" w:lineRule="auto"/>
        <w:ind w:left="709" w:hanging="425"/>
        <w:jc w:val="both"/>
        <w:rPr>
          <w:rFonts w:ascii="Arial" w:hAnsi="Arial" w:cs="Arial"/>
        </w:rPr>
      </w:pPr>
      <w:r w:rsidRPr="00FB7CEC">
        <w:rPr>
          <w:rFonts w:ascii="Arial" w:hAnsi="Arial" w:cs="Arial"/>
        </w:rPr>
        <w:t xml:space="preserve">Por atraso o incumplimiento del cronograma de obra, imputable al OAC, se causará una multa equivalente al </w:t>
      </w:r>
      <w:r w:rsidRPr="00BA4E66">
        <w:rPr>
          <w:rFonts w:ascii="Arial" w:hAnsi="Arial" w:cs="Arial"/>
        </w:rPr>
        <w:t>0,5%</w:t>
      </w:r>
      <w:r w:rsidRPr="00FB7CEC">
        <w:rPr>
          <w:rFonts w:ascii="Arial" w:hAnsi="Arial" w:cs="Arial"/>
        </w:rPr>
        <w:t xml:space="preserve"> del valor del convenio, por cada día calendario de atraso.</w:t>
      </w:r>
    </w:p>
    <w:p w14:paraId="0F098FD9" w14:textId="77777777" w:rsidR="00633CF9" w:rsidRPr="00FB7CEC" w:rsidRDefault="00633CF9" w:rsidP="00680446">
      <w:pPr>
        <w:pStyle w:val="Prrafodelista"/>
        <w:numPr>
          <w:ilvl w:val="0"/>
          <w:numId w:val="26"/>
        </w:numPr>
        <w:spacing w:after="0" w:line="240" w:lineRule="auto"/>
        <w:ind w:left="709" w:hanging="425"/>
        <w:jc w:val="both"/>
        <w:rPr>
          <w:rFonts w:ascii="Arial" w:hAnsi="Arial" w:cs="Arial"/>
        </w:rPr>
      </w:pPr>
      <w:r w:rsidRPr="00FB7CEC">
        <w:rPr>
          <w:rFonts w:ascii="Arial" w:hAnsi="Arial" w:cs="Arial"/>
        </w:rPr>
        <w:t xml:space="preserve">Por no mantener en vigor, renovar, prorrogar, corregir o adicionar las garantías, en los plazos y por los montos establecidos en la cláusula 17, de acuerdo con el convenio inicial o sus modificaciones, se causará una multa equivalente al </w:t>
      </w:r>
      <w:r w:rsidRPr="00BA4E66">
        <w:rPr>
          <w:rFonts w:ascii="Arial" w:hAnsi="Arial" w:cs="Arial"/>
        </w:rPr>
        <w:t>1%</w:t>
      </w:r>
      <w:r w:rsidRPr="00FB7CEC">
        <w:rPr>
          <w:rFonts w:ascii="Arial" w:hAnsi="Arial" w:cs="Arial"/>
        </w:rPr>
        <w:t xml:space="preserve"> del valor del Convenio, por cada día calendario de atraso en el cumplimiento; sin perjuicio de que con esta conducta se haga acreedor a otras sanciones más gravosas. </w:t>
      </w:r>
    </w:p>
    <w:p w14:paraId="7CE04322" w14:textId="77777777" w:rsidR="00633CF9" w:rsidRPr="00FB7CEC" w:rsidRDefault="00633CF9" w:rsidP="00680446">
      <w:pPr>
        <w:pStyle w:val="Prrafodelista"/>
        <w:numPr>
          <w:ilvl w:val="0"/>
          <w:numId w:val="26"/>
        </w:numPr>
        <w:spacing w:after="0" w:line="240" w:lineRule="auto"/>
        <w:ind w:left="709" w:hanging="425"/>
        <w:jc w:val="both"/>
        <w:rPr>
          <w:rFonts w:ascii="Arial" w:hAnsi="Arial" w:cs="Arial"/>
        </w:rPr>
      </w:pPr>
      <w:r w:rsidRPr="00FB7CEC">
        <w:rPr>
          <w:rFonts w:ascii="Arial" w:hAnsi="Arial" w:cs="Arial"/>
        </w:rPr>
        <w:t xml:space="preserve">Si el OAC no entrega la información completa que le solicite el Interventor y/o Supervisor de la Entidad Estatal, que se relacione con el objeto del convenio, dentro de los plazos y en los términos de cada requerimiento, se causará una multa equivalente al </w:t>
      </w:r>
      <w:r w:rsidRPr="00BA4E66">
        <w:rPr>
          <w:rFonts w:ascii="Arial" w:hAnsi="Arial" w:cs="Arial"/>
        </w:rPr>
        <w:t>0,2%</w:t>
      </w:r>
      <w:r w:rsidRPr="00FB7CEC">
        <w:rPr>
          <w:rFonts w:ascii="Arial" w:hAnsi="Arial" w:cs="Arial"/>
        </w:rPr>
        <w:t xml:space="preserve"> del valor del convenio. Estas multas se causarán sucesivamente por cada día de atraso, hasta cuando el OAC demuestre que corrija el incumplimiento respectivo a satisfacción del Supervisor del </w:t>
      </w:r>
      <w:r>
        <w:rPr>
          <w:rFonts w:ascii="Arial" w:hAnsi="Arial" w:cs="Arial"/>
        </w:rPr>
        <w:t>Departamento</w:t>
      </w:r>
      <w:r w:rsidRPr="00FB7CEC">
        <w:rPr>
          <w:rFonts w:ascii="Arial" w:hAnsi="Arial" w:cs="Arial"/>
        </w:rPr>
        <w:t xml:space="preserve">. </w:t>
      </w:r>
    </w:p>
    <w:p w14:paraId="427C5E3F" w14:textId="77777777" w:rsidR="00633CF9" w:rsidRPr="00FB7CEC" w:rsidRDefault="00633CF9" w:rsidP="00680446">
      <w:pPr>
        <w:pStyle w:val="Prrafodelista"/>
        <w:numPr>
          <w:ilvl w:val="0"/>
          <w:numId w:val="26"/>
        </w:numPr>
        <w:spacing w:after="0" w:line="240" w:lineRule="auto"/>
        <w:ind w:left="709" w:hanging="425"/>
        <w:jc w:val="both"/>
        <w:rPr>
          <w:rFonts w:ascii="Arial" w:hAnsi="Arial" w:cs="Arial"/>
        </w:rPr>
      </w:pPr>
      <w:r w:rsidRPr="00FB7CEC">
        <w:rPr>
          <w:rFonts w:ascii="Arial" w:hAnsi="Arial" w:cs="Arial"/>
        </w:rPr>
        <w:t xml:space="preserve">Por atraso imputable al OAC en </w:t>
      </w:r>
      <w:r w:rsidRPr="006E01D1">
        <w:rPr>
          <w:rFonts w:ascii="Arial" w:hAnsi="Arial" w:cs="Arial"/>
        </w:rPr>
        <w:t>la firma del acta de inicio o no iniciar la ejecución en la fecha pactada</w:t>
      </w:r>
      <w:r w:rsidRPr="00FB7CEC">
        <w:rPr>
          <w:rFonts w:ascii="Arial" w:hAnsi="Arial" w:cs="Arial"/>
        </w:rPr>
        <w:t xml:space="preserve">, se causará una multa diaria equivalente al </w:t>
      </w:r>
      <w:r w:rsidRPr="006E01D1">
        <w:rPr>
          <w:rFonts w:ascii="Arial" w:hAnsi="Arial" w:cs="Arial"/>
        </w:rPr>
        <w:t>0,3%</w:t>
      </w:r>
      <w:r w:rsidRPr="00FB7CEC">
        <w:rPr>
          <w:rFonts w:ascii="Arial" w:hAnsi="Arial" w:cs="Arial"/>
        </w:rPr>
        <w:t xml:space="preserve"> del valor del Convenio, por cada día calendario de atraso. Igual sanción se aplicará en caso de que el OAC no inicie efectivamente con la ejecución del Convenio en la fecha acordada.</w:t>
      </w:r>
    </w:p>
    <w:p w14:paraId="38386A22" w14:textId="77777777" w:rsidR="00633CF9" w:rsidRPr="00FB7CEC" w:rsidRDefault="00633CF9" w:rsidP="00680446">
      <w:pPr>
        <w:pStyle w:val="Prrafodelista"/>
        <w:numPr>
          <w:ilvl w:val="0"/>
          <w:numId w:val="26"/>
        </w:numPr>
        <w:spacing w:after="0" w:line="240" w:lineRule="auto"/>
        <w:ind w:left="709" w:hanging="425"/>
        <w:jc w:val="both"/>
        <w:rPr>
          <w:rFonts w:ascii="Arial" w:hAnsi="Arial" w:cs="Arial"/>
        </w:rPr>
      </w:pPr>
      <w:r w:rsidRPr="00FB7CEC">
        <w:rPr>
          <w:rFonts w:ascii="Arial" w:hAnsi="Arial" w:cs="Arial"/>
        </w:rPr>
        <w:t xml:space="preserve">Por atraso imputable al OAC en la entrega final de la obra, el OAC se hará acreedor a una multa equivalente al </w:t>
      </w:r>
      <w:r w:rsidRPr="006E01D1">
        <w:rPr>
          <w:rFonts w:ascii="Arial" w:hAnsi="Arial" w:cs="Arial"/>
        </w:rPr>
        <w:t>1%</w:t>
      </w:r>
      <w:r>
        <w:rPr>
          <w:rFonts w:ascii="Arial" w:hAnsi="Arial" w:cs="Arial"/>
        </w:rPr>
        <w:t xml:space="preserve"> </w:t>
      </w:r>
      <w:r w:rsidRPr="00FB7CEC">
        <w:rPr>
          <w:rFonts w:ascii="Arial" w:hAnsi="Arial" w:cs="Arial"/>
        </w:rPr>
        <w:t>del valor del Convenio, por cada día calendario de atraso.</w:t>
      </w:r>
    </w:p>
    <w:p w14:paraId="674C6C9F" w14:textId="77777777" w:rsidR="00633CF9" w:rsidRPr="00FB7CEC" w:rsidRDefault="00633CF9" w:rsidP="00680446">
      <w:pPr>
        <w:pStyle w:val="Prrafodelista"/>
        <w:numPr>
          <w:ilvl w:val="0"/>
          <w:numId w:val="26"/>
        </w:numPr>
        <w:spacing w:after="0" w:line="240" w:lineRule="auto"/>
        <w:ind w:left="709" w:hanging="425"/>
        <w:jc w:val="both"/>
        <w:rPr>
          <w:rFonts w:ascii="Arial" w:hAnsi="Arial" w:cs="Arial"/>
        </w:rPr>
      </w:pPr>
      <w:r w:rsidRPr="00FB7CEC">
        <w:rPr>
          <w:rFonts w:ascii="Arial" w:hAnsi="Arial" w:cs="Arial"/>
        </w:rPr>
        <w:t xml:space="preserve">Por incumplir las órdenes dadas por la Interventor y/o Supervisor de la Entidad Estatal, el OAC se hará acreedor a una multa equivalente al </w:t>
      </w:r>
      <w:r w:rsidRPr="006E01D1">
        <w:rPr>
          <w:rFonts w:ascii="Arial" w:hAnsi="Arial" w:cs="Arial"/>
        </w:rPr>
        <w:t>0,3%</w:t>
      </w:r>
      <w:r w:rsidRPr="00FB7CEC">
        <w:rPr>
          <w:rFonts w:ascii="Arial" w:hAnsi="Arial" w:cs="Arial"/>
        </w:rPr>
        <w:t xml:space="preserve"> del valor del convenio, por cada orden incumplida.</w:t>
      </w:r>
    </w:p>
    <w:p w14:paraId="79EFFA88" w14:textId="77777777" w:rsidR="00633CF9" w:rsidRPr="00546861" w:rsidRDefault="00633CF9" w:rsidP="00680446">
      <w:pPr>
        <w:pStyle w:val="Prrafodelista"/>
        <w:numPr>
          <w:ilvl w:val="0"/>
          <w:numId w:val="26"/>
        </w:numPr>
        <w:spacing w:after="0" w:line="240" w:lineRule="auto"/>
        <w:ind w:left="709" w:hanging="425"/>
        <w:jc w:val="both"/>
        <w:rPr>
          <w:rFonts w:ascii="Arial" w:hAnsi="Arial" w:cs="Arial"/>
        </w:rPr>
      </w:pPr>
      <w:r w:rsidRPr="00FB7CEC">
        <w:rPr>
          <w:rFonts w:ascii="Arial" w:hAnsi="Arial" w:cs="Arial"/>
        </w:rPr>
        <w:t xml:space="preserve">Por incumplir el ofrecimiento otorgado en cuanto a los aportes a realizar, el OAC se le impondrá una multa equivalente al </w:t>
      </w:r>
      <w:r w:rsidRPr="006E01D1">
        <w:rPr>
          <w:rFonts w:ascii="Arial" w:hAnsi="Arial" w:cs="Arial"/>
        </w:rPr>
        <w:t>0,5%</w:t>
      </w:r>
      <w:r w:rsidRPr="00FB7CEC">
        <w:rPr>
          <w:rFonts w:ascii="Arial" w:hAnsi="Arial" w:cs="Arial"/>
        </w:rPr>
        <w:t xml:space="preserve"> del valor del convenio, </w:t>
      </w:r>
      <w:r w:rsidRPr="00546861">
        <w:rPr>
          <w:rFonts w:ascii="Arial" w:hAnsi="Arial" w:cs="Arial"/>
        </w:rPr>
        <w:t>(por cada día calendario de atraso en el cumplimiento de dicha obligación).</w:t>
      </w:r>
    </w:p>
    <w:p w14:paraId="066B2D65" w14:textId="77777777" w:rsidR="00633CF9" w:rsidRPr="00FB7CEC" w:rsidRDefault="00633CF9" w:rsidP="00680446">
      <w:pPr>
        <w:pStyle w:val="Prrafodelista"/>
        <w:numPr>
          <w:ilvl w:val="0"/>
          <w:numId w:val="26"/>
        </w:numPr>
        <w:spacing w:after="0" w:line="240" w:lineRule="auto"/>
        <w:ind w:left="709" w:hanging="425"/>
        <w:jc w:val="both"/>
        <w:rPr>
          <w:rFonts w:ascii="Arial" w:hAnsi="Arial" w:cs="Arial"/>
        </w:rPr>
      </w:pPr>
      <w:r w:rsidRPr="00FB7CEC">
        <w:rPr>
          <w:rFonts w:ascii="Arial" w:hAnsi="Arial" w:cs="Arial"/>
        </w:rPr>
        <w:t xml:space="preserve">Por cambiar el personal presentado a la Interventor y/o Supervisor de la Entidad Estatal, sin la aprobación previa de esta, al OAC se le impondrá una multa equivalente al </w:t>
      </w:r>
      <w:r w:rsidRPr="00546861">
        <w:rPr>
          <w:rFonts w:ascii="Arial" w:hAnsi="Arial" w:cs="Arial"/>
        </w:rPr>
        <w:t>0,5%</w:t>
      </w:r>
      <w:r w:rsidRPr="00FB7CEC">
        <w:rPr>
          <w:rFonts w:ascii="Arial" w:hAnsi="Arial" w:cs="Arial"/>
        </w:rPr>
        <w:t xml:space="preserve"> del valor del convenio.</w:t>
      </w:r>
    </w:p>
    <w:p w14:paraId="58B92414" w14:textId="77777777" w:rsidR="00633CF9" w:rsidRPr="006028FD" w:rsidRDefault="00633CF9" w:rsidP="00680446">
      <w:pPr>
        <w:pStyle w:val="Prrafodelista"/>
        <w:numPr>
          <w:ilvl w:val="0"/>
          <w:numId w:val="26"/>
        </w:numPr>
        <w:spacing w:after="0" w:line="240" w:lineRule="auto"/>
        <w:ind w:left="709" w:hanging="425"/>
        <w:jc w:val="both"/>
        <w:rPr>
          <w:rFonts w:ascii="Arial" w:hAnsi="Arial" w:cs="Arial"/>
        </w:rPr>
      </w:pPr>
      <w:r w:rsidRPr="00FB7CEC">
        <w:rPr>
          <w:rFonts w:ascii="Arial" w:hAnsi="Arial" w:cs="Arial"/>
        </w:rPr>
        <w:t xml:space="preserve">Por atraso en el cumplimiento de las obligaciones relacionadas con la seguridad social, parafiscales, o pago de salarios o honorarios de alguno o algunos de sus empleados o Contratistas, el OAC se </w:t>
      </w:r>
      <w:proofErr w:type="gramStart"/>
      <w:r w:rsidRPr="00FB7CEC">
        <w:rPr>
          <w:rFonts w:ascii="Arial" w:hAnsi="Arial" w:cs="Arial"/>
        </w:rPr>
        <w:t>le</w:t>
      </w:r>
      <w:proofErr w:type="gramEnd"/>
      <w:r w:rsidRPr="00FB7CEC">
        <w:rPr>
          <w:rFonts w:ascii="Arial" w:hAnsi="Arial" w:cs="Arial"/>
        </w:rPr>
        <w:t xml:space="preserve"> impondrá una multa equivalente a </w:t>
      </w:r>
      <w:r>
        <w:rPr>
          <w:rFonts w:ascii="Arial" w:hAnsi="Arial" w:cs="Arial"/>
        </w:rPr>
        <w:t>0,5</w:t>
      </w:r>
      <w:r w:rsidRPr="00FB7CEC">
        <w:rPr>
          <w:rFonts w:ascii="Arial" w:hAnsi="Arial" w:cs="Arial"/>
        </w:rPr>
        <w:t xml:space="preserve"> salarios </w:t>
      </w:r>
      <w:r w:rsidRPr="002E539F">
        <w:rPr>
          <w:rFonts w:ascii="Arial" w:hAnsi="Arial" w:cs="Arial"/>
        </w:rPr>
        <w:t>mínimos mensuales</w:t>
      </w:r>
      <w:r w:rsidRPr="00FB7CEC">
        <w:rPr>
          <w:rFonts w:ascii="Arial" w:hAnsi="Arial" w:cs="Arial"/>
        </w:rPr>
        <w:t xml:space="preserve"> legales vigentes, </w:t>
      </w:r>
      <w:r w:rsidRPr="006028FD">
        <w:rPr>
          <w:rFonts w:ascii="Arial" w:hAnsi="Arial" w:cs="Arial"/>
        </w:rPr>
        <w:t>por cada día calendario de atraso en el cumplimiento de dicha obligación.</w:t>
      </w:r>
    </w:p>
    <w:p w14:paraId="51A9E96F" w14:textId="77777777" w:rsidR="00633CF9" w:rsidRPr="00FB7CEC" w:rsidRDefault="00633CF9" w:rsidP="00633CF9">
      <w:pPr>
        <w:ind w:left="709" w:hanging="425"/>
        <w:rPr>
          <w:rFonts w:ascii="Arial" w:hAnsi="Arial" w:cs="Arial"/>
          <w:b/>
          <w:bCs/>
        </w:rPr>
      </w:pPr>
    </w:p>
    <w:p w14:paraId="3AF7616E" w14:textId="30C0397F" w:rsidR="00633CF9" w:rsidRPr="00FB7CEC" w:rsidRDefault="004F4B47" w:rsidP="004F4B47">
      <w:pPr>
        <w:jc w:val="both"/>
        <w:rPr>
          <w:rFonts w:ascii="Arial" w:hAnsi="Arial" w:cs="Arial"/>
        </w:rPr>
      </w:pPr>
      <w:r>
        <w:rPr>
          <w:rFonts w:ascii="Arial" w:hAnsi="Arial" w:cs="Arial"/>
          <w:b/>
          <w:bCs/>
        </w:rPr>
        <w:lastRenderedPageBreak/>
        <w:t>Nota</w:t>
      </w:r>
      <w:r w:rsidR="00633CF9" w:rsidRPr="00FB7CEC">
        <w:rPr>
          <w:rFonts w:ascii="Arial" w:hAnsi="Arial" w:cs="Arial"/>
          <w:b/>
          <w:bCs/>
        </w:rPr>
        <w:t xml:space="preserve"> 1.</w:t>
      </w:r>
      <w:r w:rsidR="00633CF9" w:rsidRPr="00FB7CEC">
        <w:rPr>
          <w:rFonts w:ascii="Arial" w:hAnsi="Arial" w:cs="Arial"/>
        </w:rPr>
        <w:t xml:space="preserve"> Las multas son apremios al OAC para el cumplimiento de sus obligaciones y, por lo tanto, no tienen el carácter de estimación anticipada de perjuicios, de manera que pueden acumularse con cualquier forma de indemnización, en los términos previstos en el artículo 1600 del Código Civil. </w:t>
      </w:r>
    </w:p>
    <w:p w14:paraId="1E8B85AA" w14:textId="279E9BF9" w:rsidR="00633CF9" w:rsidRPr="00FB7CEC" w:rsidRDefault="004F4B47" w:rsidP="004F4B47">
      <w:pPr>
        <w:jc w:val="both"/>
        <w:rPr>
          <w:rFonts w:ascii="Arial" w:hAnsi="Arial" w:cs="Arial"/>
        </w:rPr>
      </w:pPr>
      <w:r>
        <w:rPr>
          <w:rFonts w:ascii="Arial" w:hAnsi="Arial" w:cs="Arial"/>
          <w:b/>
          <w:bCs/>
        </w:rPr>
        <w:t>Nota</w:t>
      </w:r>
      <w:r w:rsidR="00633CF9" w:rsidRPr="00FB7CEC">
        <w:rPr>
          <w:rFonts w:ascii="Arial" w:hAnsi="Arial" w:cs="Arial"/>
          <w:b/>
          <w:bCs/>
        </w:rPr>
        <w:t xml:space="preserve"> 2. </w:t>
      </w:r>
      <w:r w:rsidR="00633CF9" w:rsidRPr="00FB7CEC">
        <w:rPr>
          <w:rFonts w:ascii="Arial" w:hAnsi="Arial" w:cs="Arial"/>
        </w:rPr>
        <w:t>En caso de que el OAC incurra en una de las causales de multa, este autoriza a la Entidad Estatal para descontar el valor de la misma, la cual se tomará directamente de cualquier suma que se le adeude al OAC, sin perjuicio de hacer efectiva la cláusula penal o la garantía de cumplimiento del convenio.</w:t>
      </w:r>
    </w:p>
    <w:p w14:paraId="5A1F5850" w14:textId="6E4CE3F7" w:rsidR="00633CF9" w:rsidRPr="00FB7CEC" w:rsidRDefault="004F4B47" w:rsidP="004F4B47">
      <w:pPr>
        <w:jc w:val="both"/>
        <w:rPr>
          <w:rFonts w:ascii="Arial" w:hAnsi="Arial" w:cs="Arial"/>
        </w:rPr>
      </w:pPr>
      <w:r>
        <w:rPr>
          <w:rFonts w:ascii="Arial" w:hAnsi="Arial" w:cs="Arial"/>
          <w:b/>
          <w:bCs/>
        </w:rPr>
        <w:t>Nota</w:t>
      </w:r>
      <w:r w:rsidR="00633CF9" w:rsidRPr="00FB7CEC">
        <w:rPr>
          <w:rFonts w:ascii="Arial" w:hAnsi="Arial" w:cs="Arial"/>
          <w:b/>
          <w:bCs/>
        </w:rPr>
        <w:t xml:space="preserve"> 3. </w:t>
      </w:r>
      <w:r w:rsidR="00633CF9" w:rsidRPr="00FB7CEC">
        <w:rPr>
          <w:rFonts w:ascii="Arial" w:hAnsi="Arial" w:cs="Arial"/>
        </w:rPr>
        <w:t>El pago en cualquier forma, incluyendo la deducción de los valores adeudados al OAC, realizado con fundamento en las multas impuestas, no exonerará a este de continuar con la ejecución del convenio ni de las demás responsabilidades y obligaciones que emanen del mismo.</w:t>
      </w:r>
    </w:p>
    <w:p w14:paraId="3392AE50" w14:textId="608CA9B7" w:rsidR="00633CF9" w:rsidRPr="00FB7CEC" w:rsidRDefault="004F4B47" w:rsidP="004F4B47">
      <w:pPr>
        <w:jc w:val="both"/>
        <w:rPr>
          <w:rFonts w:ascii="Arial" w:hAnsi="Arial" w:cs="Arial"/>
        </w:rPr>
      </w:pPr>
      <w:r>
        <w:rPr>
          <w:rFonts w:ascii="Arial" w:hAnsi="Arial" w:cs="Arial"/>
          <w:b/>
          <w:bCs/>
        </w:rPr>
        <w:t>Nota</w:t>
      </w:r>
      <w:r w:rsidR="00633CF9" w:rsidRPr="00FB7CEC">
        <w:rPr>
          <w:rFonts w:ascii="Arial" w:hAnsi="Arial" w:cs="Arial"/>
          <w:b/>
          <w:bCs/>
        </w:rPr>
        <w:t xml:space="preserve"> 4. </w:t>
      </w:r>
      <w:r w:rsidR="00633CF9" w:rsidRPr="00FB7CEC">
        <w:rPr>
          <w:rFonts w:ascii="Arial" w:hAnsi="Arial" w:cs="Arial"/>
        </w:rPr>
        <w:t>En caso de que el OAC reincida en el incumplimiento de una o de varias obligaciones se podrán imponer nuevas multas.</w:t>
      </w:r>
    </w:p>
    <w:p w14:paraId="3B9FE25A" w14:textId="549BB4D0" w:rsidR="00633CF9" w:rsidRPr="00FB7CEC" w:rsidRDefault="004F4B47" w:rsidP="004F4B47">
      <w:pPr>
        <w:jc w:val="both"/>
        <w:rPr>
          <w:rFonts w:ascii="Arial" w:hAnsi="Arial" w:cs="Arial"/>
        </w:rPr>
      </w:pPr>
      <w:r>
        <w:rPr>
          <w:rFonts w:ascii="Arial" w:hAnsi="Arial" w:cs="Arial"/>
          <w:b/>
          <w:bCs/>
        </w:rPr>
        <w:t>Nota</w:t>
      </w:r>
      <w:r w:rsidR="00633CF9" w:rsidRPr="00FB7CEC">
        <w:rPr>
          <w:rFonts w:ascii="Arial" w:hAnsi="Arial" w:cs="Arial"/>
          <w:b/>
          <w:bCs/>
        </w:rPr>
        <w:t xml:space="preserve"> 5. </w:t>
      </w:r>
      <w:r w:rsidR="00633CF9" w:rsidRPr="00FB7CEC">
        <w:rPr>
          <w:rFonts w:ascii="Arial" w:hAnsi="Arial" w:cs="Arial"/>
        </w:rPr>
        <w:t>Para efectos de la imposición de las multas el Salario Mínimo Diario o Mensual Vigente, será aquel que rija para el momento del incumplimiento del convenio.</w:t>
      </w:r>
    </w:p>
    <w:p w14:paraId="543DD06D" w14:textId="05DFF7CA" w:rsidR="00633CF9" w:rsidRPr="00FB7CEC" w:rsidRDefault="004F4B47" w:rsidP="004F4B47">
      <w:pPr>
        <w:jc w:val="both"/>
        <w:rPr>
          <w:rFonts w:ascii="Arial" w:hAnsi="Arial" w:cs="Arial"/>
        </w:rPr>
      </w:pPr>
      <w:r>
        <w:rPr>
          <w:rFonts w:ascii="Arial" w:hAnsi="Arial" w:cs="Arial"/>
          <w:b/>
          <w:bCs/>
        </w:rPr>
        <w:t>Nota</w:t>
      </w:r>
      <w:r w:rsidR="00633CF9" w:rsidRPr="00FB7CEC">
        <w:rPr>
          <w:rFonts w:ascii="Arial" w:hAnsi="Arial" w:cs="Arial"/>
          <w:b/>
          <w:bCs/>
        </w:rPr>
        <w:t xml:space="preserve"> 6. </w:t>
      </w:r>
      <w:r w:rsidR="00633CF9" w:rsidRPr="00FB7CEC">
        <w:rPr>
          <w:rFonts w:ascii="Arial" w:hAnsi="Arial" w:cs="Arial"/>
        </w:rPr>
        <w:t>El monto de ninguna de las sanciones asociadas a cada causal de multa, aplicada de forma independiente, podrá ser superior al 5% del valor del convenio, particularmente frente a aquellas que se imponen de forma sucesiva. Lo anterior, sin perjuicio de que se inicie un nuevo procedimiento sancionatorio para efectos de imponer nuevas multas.</w:t>
      </w:r>
    </w:p>
    <w:p w14:paraId="3F938B54" w14:textId="08677E33" w:rsidR="00633CF9" w:rsidRPr="00FB7CEC" w:rsidRDefault="004F4B47" w:rsidP="004F4B47">
      <w:pPr>
        <w:jc w:val="both"/>
        <w:rPr>
          <w:rFonts w:ascii="Arial" w:hAnsi="Arial" w:cs="Arial"/>
        </w:rPr>
      </w:pPr>
      <w:r>
        <w:rPr>
          <w:rFonts w:ascii="Arial" w:hAnsi="Arial" w:cs="Arial"/>
          <w:b/>
          <w:bCs/>
        </w:rPr>
        <w:t>Nota</w:t>
      </w:r>
      <w:r w:rsidR="00633CF9" w:rsidRPr="00FB7CEC">
        <w:rPr>
          <w:rFonts w:ascii="Arial" w:hAnsi="Arial" w:cs="Arial"/>
          <w:b/>
          <w:bCs/>
        </w:rPr>
        <w:t xml:space="preserve"> 7</w:t>
      </w:r>
      <w:r w:rsidR="00633CF9" w:rsidRPr="00FB7CEC">
        <w:rPr>
          <w:rFonts w:ascii="Arial" w:hAnsi="Arial" w:cs="Arial"/>
        </w:rPr>
        <w:t xml:space="preserve">. El procedimiento aplicable para la imposición de multa será el establecido en el art. 86 de la Ley 1474 de 2011. </w:t>
      </w:r>
    </w:p>
    <w:p w14:paraId="1A54DF9F" w14:textId="23A28B02" w:rsidR="00633CF9" w:rsidRDefault="004F4B47" w:rsidP="004F4B47">
      <w:pPr>
        <w:pStyle w:val="clusulas"/>
        <w:numPr>
          <w:ilvl w:val="0"/>
          <w:numId w:val="0"/>
        </w:numPr>
        <w:tabs>
          <w:tab w:val="left" w:pos="1560"/>
        </w:tabs>
        <w:spacing w:before="0" w:after="0"/>
        <w:ind w:left="66"/>
        <w:rPr>
          <w:rFonts w:ascii="Arial" w:hAnsi="Arial" w:cs="Arial"/>
          <w:b w:val="0"/>
          <w:bCs/>
          <w:sz w:val="22"/>
        </w:rPr>
      </w:pPr>
      <w:r>
        <w:rPr>
          <w:rFonts w:ascii="Arial" w:hAnsi="Arial" w:cs="Arial"/>
          <w:bCs/>
          <w:sz w:val="22"/>
        </w:rPr>
        <w:t>Nota</w:t>
      </w:r>
      <w:r w:rsidR="00633CF9" w:rsidRPr="00FB7CEC">
        <w:rPr>
          <w:rFonts w:ascii="Arial" w:hAnsi="Arial" w:cs="Arial"/>
          <w:bCs/>
          <w:sz w:val="22"/>
        </w:rPr>
        <w:t xml:space="preserve"> </w:t>
      </w:r>
      <w:r w:rsidR="00633CF9" w:rsidRPr="00FB7CEC">
        <w:rPr>
          <w:rFonts w:ascii="Arial" w:hAnsi="Arial" w:cs="Arial"/>
          <w:sz w:val="22"/>
        </w:rPr>
        <w:t xml:space="preserve">8. </w:t>
      </w:r>
      <w:r w:rsidR="00633CF9" w:rsidRPr="00FB7CEC">
        <w:rPr>
          <w:rFonts w:ascii="Arial" w:hAnsi="Arial" w:cs="Arial"/>
          <w:b w:val="0"/>
          <w:bCs/>
          <w:sz w:val="22"/>
        </w:rPr>
        <w:t>Una vez advertido el presunto incumplimiento, el Interventor y/o Supervisor de la Entidad Estatal, podrá otorgar al OAC un plazo prudencial de hasta [</w:t>
      </w:r>
      <w:proofErr w:type="spellStart"/>
      <w:r w:rsidR="00633CF9" w:rsidRPr="00FB7CEC">
        <w:rPr>
          <w:rFonts w:ascii="Arial" w:hAnsi="Arial" w:cs="Arial"/>
          <w:b w:val="0"/>
          <w:bCs/>
          <w:sz w:val="22"/>
        </w:rPr>
        <w:t>xx</w:t>
      </w:r>
      <w:proofErr w:type="spellEnd"/>
      <w:r w:rsidR="00633CF9" w:rsidRPr="00FB7CEC">
        <w:rPr>
          <w:rFonts w:ascii="Arial" w:hAnsi="Arial" w:cs="Arial"/>
          <w:b w:val="0"/>
          <w:bCs/>
          <w:sz w:val="22"/>
        </w:rPr>
        <w:t>] días calendario para que lo corrija. Una vez vencido dicho plazo, si el OAC persiste en el incumplimiento, se procederá con el proceso de imposición de multa.</w:t>
      </w:r>
    </w:p>
    <w:p w14:paraId="28AD5470" w14:textId="77777777" w:rsidR="006872A1" w:rsidRDefault="006872A1" w:rsidP="00633CF9">
      <w:pPr>
        <w:pStyle w:val="clusulas"/>
        <w:numPr>
          <w:ilvl w:val="0"/>
          <w:numId w:val="0"/>
        </w:numPr>
        <w:tabs>
          <w:tab w:val="left" w:pos="1560"/>
        </w:tabs>
        <w:spacing w:before="0" w:after="0"/>
        <w:ind w:left="66"/>
        <w:rPr>
          <w:rFonts w:ascii="Arial" w:hAnsi="Arial" w:cs="Arial"/>
          <w:b w:val="0"/>
          <w:bCs/>
          <w:sz w:val="22"/>
        </w:rPr>
      </w:pPr>
    </w:p>
    <w:p w14:paraId="13680A09" w14:textId="1F73FCF5" w:rsidR="00230EFC" w:rsidRPr="00FB7CEC" w:rsidRDefault="00230EFC" w:rsidP="00680446">
      <w:pPr>
        <w:pStyle w:val="clusulas"/>
        <w:numPr>
          <w:ilvl w:val="0"/>
          <w:numId w:val="24"/>
        </w:numPr>
        <w:tabs>
          <w:tab w:val="left" w:pos="1560"/>
          <w:tab w:val="left" w:pos="1843"/>
        </w:tabs>
        <w:spacing w:before="0" w:after="0"/>
        <w:rPr>
          <w:rFonts w:ascii="Arial" w:eastAsia="Times New Roman" w:hAnsi="Arial" w:cs="Arial"/>
          <w:bCs/>
          <w:sz w:val="22"/>
          <w:lang w:val="es-ES" w:eastAsia="es-CO"/>
        </w:rPr>
      </w:pPr>
      <w:r w:rsidRPr="00FB7CEC">
        <w:rPr>
          <w:rFonts w:ascii="Arial" w:eastAsia="Times New Roman" w:hAnsi="Arial" w:cs="Arial"/>
          <w:sz w:val="22"/>
          <w:lang w:val="es-ES" w:eastAsia="es-CO"/>
        </w:rPr>
        <w:t>INDEPENDENCIA DEL ORGANISMO DE ACCIÓN COMUNAL</w:t>
      </w:r>
    </w:p>
    <w:p w14:paraId="1955C2C1" w14:textId="77777777" w:rsidR="00230EFC" w:rsidRPr="00FB7CEC" w:rsidRDefault="00230EFC" w:rsidP="00230EFC">
      <w:pPr>
        <w:pStyle w:val="clusulas"/>
        <w:numPr>
          <w:ilvl w:val="0"/>
          <w:numId w:val="0"/>
        </w:numPr>
        <w:spacing w:before="0" w:after="0"/>
        <w:ind w:left="720"/>
        <w:rPr>
          <w:rFonts w:ascii="Arial" w:eastAsia="Times New Roman" w:hAnsi="Arial" w:cs="Arial"/>
          <w:b w:val="0"/>
          <w:bCs/>
          <w:sz w:val="22"/>
          <w:lang w:val="es-ES" w:eastAsia="es-CO"/>
        </w:rPr>
      </w:pPr>
      <w:r w:rsidRPr="00FB7CEC">
        <w:rPr>
          <w:rFonts w:ascii="Arial" w:eastAsia="Times New Roman" w:hAnsi="Arial" w:cs="Arial"/>
          <w:b w:val="0"/>
          <w:bCs/>
          <w:sz w:val="22"/>
          <w:lang w:val="es-ES" w:eastAsia="es-CO"/>
        </w:rPr>
        <w:t xml:space="preserve"> </w:t>
      </w:r>
    </w:p>
    <w:p w14:paraId="0A1D2488" w14:textId="3FBC18CC" w:rsidR="00230EFC" w:rsidRPr="00FB7CEC" w:rsidRDefault="00230EFC" w:rsidP="004F4B47">
      <w:pPr>
        <w:jc w:val="both"/>
        <w:rPr>
          <w:rFonts w:ascii="Arial" w:eastAsia="Times New Roman" w:hAnsi="Arial" w:cs="Arial"/>
          <w:lang w:val="es-ES" w:eastAsia="es-CO"/>
        </w:rPr>
      </w:pPr>
      <w:r w:rsidRPr="00FB7CEC">
        <w:rPr>
          <w:rFonts w:ascii="Arial" w:eastAsia="Times New Roman" w:hAnsi="Arial" w:cs="Arial"/>
          <w:lang w:val="es-ES" w:eastAsia="es-CO"/>
        </w:rPr>
        <w:t>El OAC es independiente de la Entidad Estatal, y, en consecuencia, el OAC no es su representante, agente o mandatario. El OAC no tiene la facultad de hacer declaraciones, representaciones o compromisos en nombre de la Entidad Estatal, ni de tomar decisiones o iniciar acciones que generen obligaciones a su cargo.</w:t>
      </w:r>
    </w:p>
    <w:p w14:paraId="1B0F34A6" w14:textId="77777777" w:rsidR="00230EFC" w:rsidRPr="00FB7CEC" w:rsidRDefault="00230EFC" w:rsidP="004F4B47">
      <w:pPr>
        <w:jc w:val="both"/>
        <w:rPr>
          <w:rFonts w:ascii="Arial" w:eastAsia="Times New Roman" w:hAnsi="Arial" w:cs="Arial"/>
          <w:lang w:val="es-ES" w:eastAsia="es-CO"/>
        </w:rPr>
      </w:pPr>
      <w:r w:rsidRPr="00FB7CEC">
        <w:rPr>
          <w:rFonts w:ascii="Arial" w:eastAsia="Times New Roman" w:hAnsi="Arial" w:cs="Arial"/>
          <w:lang w:val="es-ES" w:eastAsia="es-CO"/>
        </w:rPr>
        <w:t>El OAC es responsable por el cumplimiento de las obligaciones pactadas en el Convenio. Además, responderá por los daños generados a la Entidad Estatal y/o Terceros en la ejecución del Convenio, causados por sus contratistas o empleados.</w:t>
      </w:r>
    </w:p>
    <w:p w14:paraId="31638378" w14:textId="77777777" w:rsidR="00230EFC" w:rsidRPr="00FB7CEC" w:rsidRDefault="00230EFC" w:rsidP="00230EFC">
      <w:pPr>
        <w:rPr>
          <w:rFonts w:ascii="Arial" w:eastAsia="Times New Roman" w:hAnsi="Arial" w:cs="Arial"/>
          <w:lang w:val="es-ES" w:eastAsia="es-CO"/>
        </w:rPr>
      </w:pPr>
    </w:p>
    <w:p w14:paraId="51B77127" w14:textId="7F70A246" w:rsidR="00230EFC" w:rsidRPr="00FB7CEC" w:rsidRDefault="00230EFC" w:rsidP="00680446">
      <w:pPr>
        <w:pStyle w:val="clusulas"/>
        <w:numPr>
          <w:ilvl w:val="0"/>
          <w:numId w:val="24"/>
        </w:numPr>
        <w:tabs>
          <w:tab w:val="left" w:pos="567"/>
          <w:tab w:val="left" w:pos="1560"/>
          <w:tab w:val="left" w:pos="1843"/>
        </w:tabs>
        <w:spacing w:before="0" w:after="0"/>
        <w:rPr>
          <w:rFonts w:ascii="Arial" w:eastAsia="Times New Roman" w:hAnsi="Arial" w:cs="Arial"/>
          <w:sz w:val="22"/>
          <w:lang w:val="es-ES" w:eastAsia="es-CO"/>
        </w:rPr>
      </w:pPr>
      <w:r w:rsidRPr="00FB7CEC">
        <w:rPr>
          <w:rFonts w:ascii="Arial" w:eastAsia="Times New Roman" w:hAnsi="Arial" w:cs="Arial"/>
          <w:sz w:val="22"/>
          <w:lang w:val="es-ES" w:eastAsia="es-CO"/>
        </w:rPr>
        <w:t xml:space="preserve">INEXISTENCIA DE RELACIÓN LABORAL </w:t>
      </w:r>
    </w:p>
    <w:p w14:paraId="057CC7DA" w14:textId="77777777" w:rsidR="00230EFC" w:rsidRPr="00FB7CEC" w:rsidRDefault="00230EFC" w:rsidP="00230EFC">
      <w:pPr>
        <w:pStyle w:val="clusulas"/>
        <w:numPr>
          <w:ilvl w:val="0"/>
          <w:numId w:val="0"/>
        </w:numPr>
        <w:tabs>
          <w:tab w:val="left" w:pos="567"/>
          <w:tab w:val="left" w:pos="851"/>
          <w:tab w:val="left" w:pos="1134"/>
          <w:tab w:val="left" w:pos="1560"/>
          <w:tab w:val="left" w:pos="2694"/>
        </w:tabs>
        <w:spacing w:before="0" w:after="0"/>
        <w:rPr>
          <w:rFonts w:ascii="Arial" w:eastAsia="Times New Roman" w:hAnsi="Arial" w:cs="Arial"/>
          <w:bCs/>
          <w:sz w:val="22"/>
          <w:lang w:val="es-ES" w:eastAsia="es-CO"/>
        </w:rPr>
      </w:pPr>
    </w:p>
    <w:p w14:paraId="1EBDCE8B" w14:textId="2CFEA9F4" w:rsidR="00230EFC" w:rsidRPr="00FB7CEC" w:rsidRDefault="00230EFC" w:rsidP="004F4B47">
      <w:pPr>
        <w:jc w:val="both"/>
        <w:rPr>
          <w:rFonts w:ascii="Arial" w:eastAsia="Times New Roman" w:hAnsi="Arial" w:cs="Arial"/>
          <w:bCs/>
          <w:lang w:val="es-ES" w:eastAsia="es-CO"/>
        </w:rPr>
      </w:pPr>
      <w:r w:rsidRPr="00FB7CEC">
        <w:rPr>
          <w:rFonts w:ascii="Arial" w:eastAsia="Times New Roman" w:hAnsi="Arial" w:cs="Arial"/>
          <w:bCs/>
          <w:lang w:val="es-ES" w:eastAsia="es-CO"/>
        </w:rPr>
        <w:t>El OAC ejecutará el presente Convenio con sus propios medios y con plena autonomía técnica y administrativa y el personal que vincule durante la ejecución del convenio será de su libre escogencia, debiendo cumplir con todos los requisitos exigidos en los Estudios y Documentos previos soporte</w:t>
      </w:r>
      <w:r w:rsidRPr="00FB7CEC">
        <w:rPr>
          <w:rFonts w:ascii="Arial" w:hAnsi="Arial" w:cs="Arial"/>
        </w:rPr>
        <w:t xml:space="preserve"> de la Contratación</w:t>
      </w:r>
      <w:r w:rsidRPr="00FB7CEC">
        <w:rPr>
          <w:rFonts w:ascii="Arial" w:eastAsia="Times New Roman" w:hAnsi="Arial" w:cs="Arial"/>
          <w:bCs/>
          <w:lang w:val="es-ES" w:eastAsia="es-CO"/>
        </w:rPr>
        <w:t xml:space="preserve">. Entre el OAC, el personal que éste contrate y la Entidad </w:t>
      </w:r>
      <w:r w:rsidRPr="00FB7CEC">
        <w:rPr>
          <w:rFonts w:ascii="Arial" w:eastAsia="Times New Roman" w:hAnsi="Arial" w:cs="Arial"/>
          <w:lang w:val="es-ES" w:eastAsia="es-CO"/>
        </w:rPr>
        <w:t xml:space="preserve">Estatal </w:t>
      </w:r>
      <w:r w:rsidRPr="00FB7CEC">
        <w:rPr>
          <w:rFonts w:ascii="Arial" w:eastAsia="Times New Roman" w:hAnsi="Arial" w:cs="Arial"/>
          <w:bCs/>
          <w:lang w:val="es-ES" w:eastAsia="es-CO"/>
        </w:rPr>
        <w:t>no existe, ni existirá vínculo laboral alguno. En consecuencia, el OAC responderá de manera exclusiva por el pago de honorarios, salarios, prestaciones e indemnizaciones de carácter laboral y contractual a que haya lugar. Asimismo, el OAC deberá verificar y/o cumplir con la afiliación de dicho personal al Sistema de Seguridad Social integral (salud, pensiones y riesgos laborales) y a la Caja de Compensación Familiar, ICBF y SENA, cuando haya lugar, de acuerdo con lo dispuesto en la Ley.</w:t>
      </w:r>
    </w:p>
    <w:p w14:paraId="72A97E90" w14:textId="77777777" w:rsidR="00230EFC" w:rsidRPr="00FB7CEC" w:rsidRDefault="00230EFC" w:rsidP="00680446">
      <w:pPr>
        <w:pStyle w:val="clusulas"/>
        <w:numPr>
          <w:ilvl w:val="0"/>
          <w:numId w:val="24"/>
        </w:numPr>
        <w:tabs>
          <w:tab w:val="left" w:pos="1843"/>
        </w:tabs>
        <w:spacing w:before="0" w:after="0"/>
        <w:ind w:left="720"/>
        <w:rPr>
          <w:rFonts w:ascii="Arial" w:eastAsia="Times New Roman" w:hAnsi="Arial" w:cs="Arial"/>
          <w:bCs/>
          <w:sz w:val="22"/>
          <w:lang w:val="es-ES" w:eastAsia="es-CO"/>
        </w:rPr>
      </w:pPr>
      <w:r w:rsidRPr="00FB7CEC">
        <w:rPr>
          <w:rFonts w:ascii="Arial" w:eastAsia="Times New Roman" w:hAnsi="Arial" w:cs="Arial"/>
          <w:sz w:val="22"/>
          <w:lang w:val="es-ES" w:eastAsia="es-CO"/>
        </w:rPr>
        <w:t>CESIÓN</w:t>
      </w:r>
    </w:p>
    <w:p w14:paraId="6B6952DF" w14:textId="77777777" w:rsidR="00230EFC" w:rsidRPr="00FB7CEC" w:rsidRDefault="00230EFC" w:rsidP="00230EFC">
      <w:pPr>
        <w:pStyle w:val="clusulas"/>
        <w:numPr>
          <w:ilvl w:val="0"/>
          <w:numId w:val="0"/>
        </w:numPr>
        <w:spacing w:before="0" w:after="0"/>
        <w:ind w:left="1070" w:hanging="360"/>
        <w:rPr>
          <w:rFonts w:ascii="Arial" w:eastAsia="Times New Roman" w:hAnsi="Arial" w:cs="Arial"/>
          <w:bCs/>
          <w:sz w:val="22"/>
          <w:lang w:val="es-ES" w:eastAsia="es-CO"/>
        </w:rPr>
      </w:pPr>
    </w:p>
    <w:p w14:paraId="1FD0C19D" w14:textId="1C499617" w:rsidR="00230EFC" w:rsidRPr="00FB7CEC" w:rsidRDefault="00230EFC" w:rsidP="004F4B47">
      <w:pPr>
        <w:jc w:val="both"/>
        <w:rPr>
          <w:rFonts w:ascii="Arial" w:eastAsia="Times New Roman" w:hAnsi="Arial" w:cs="Arial"/>
          <w:lang w:val="es-ES" w:eastAsia="es-CO"/>
        </w:rPr>
      </w:pPr>
      <w:r w:rsidRPr="00FB7CEC">
        <w:rPr>
          <w:rFonts w:ascii="Arial" w:eastAsia="Times New Roman" w:hAnsi="Arial" w:cs="Arial"/>
          <w:lang w:val="es-ES" w:eastAsia="es-CO"/>
        </w:rPr>
        <w:t xml:space="preserve">El OAC no podrá ceder los derechos y obligaciones emanados del Convenio, sin el consentimiento previo y expreso de la Entidad Estatal, pudiendo esta reservarse las razones que tenga para negar la cesión. La cesión se efectuará de conformidad con lo </w:t>
      </w:r>
      <w:r w:rsidRPr="00FB7CEC">
        <w:rPr>
          <w:rFonts w:ascii="Arial" w:eastAsia="Times New Roman" w:hAnsi="Arial" w:cs="Arial"/>
          <w:lang w:val="es-ES" w:eastAsia="es-CO"/>
        </w:rPr>
        <w:lastRenderedPageBreak/>
        <w:t xml:space="preserve">establecido en el artículo 893 del Código de Comercio en concordancia con las demás disposiciones vigentes sobre la materia. </w:t>
      </w:r>
    </w:p>
    <w:p w14:paraId="74BF3AEB" w14:textId="5A5F6910" w:rsidR="00230EFC" w:rsidRPr="004F4B47" w:rsidRDefault="004F4B47" w:rsidP="004F4B47">
      <w:pPr>
        <w:jc w:val="both"/>
        <w:rPr>
          <w:rFonts w:ascii="Arial" w:eastAsia="Times New Roman" w:hAnsi="Arial" w:cs="Arial"/>
          <w:lang w:val="es-ES" w:eastAsia="es-CO"/>
        </w:rPr>
      </w:pPr>
      <w:r>
        <w:rPr>
          <w:rFonts w:ascii="Arial" w:eastAsia="Times New Roman" w:hAnsi="Arial" w:cs="Arial"/>
          <w:lang w:val="es-ES" w:eastAsia="es-CO"/>
        </w:rPr>
        <w:t xml:space="preserve">Nota </w:t>
      </w:r>
      <w:r w:rsidR="00230EFC" w:rsidRPr="00FB7CEC">
        <w:rPr>
          <w:rFonts w:ascii="Arial" w:eastAsia="Times New Roman" w:hAnsi="Arial" w:cs="Arial"/>
          <w:lang w:val="es-ES" w:eastAsia="es-CO"/>
        </w:rPr>
        <w:t>1: Únicamente procede la cesión en los casos en que el cesionario acredite las mismas condiciones con las que cuenta el cedente, en el marco de lo establecido en el artículo 2 del Decreto 2350 de 2003 y el artículo 9 de la Ley 2166 de 2021.</w:t>
      </w:r>
    </w:p>
    <w:p w14:paraId="67443052" w14:textId="77777777" w:rsidR="00230EFC" w:rsidRPr="00FB7CEC" w:rsidRDefault="00230EFC" w:rsidP="00680446">
      <w:pPr>
        <w:pStyle w:val="clusulas"/>
        <w:numPr>
          <w:ilvl w:val="0"/>
          <w:numId w:val="24"/>
        </w:numPr>
        <w:tabs>
          <w:tab w:val="left" w:pos="1843"/>
        </w:tabs>
        <w:spacing w:before="0" w:after="0"/>
        <w:ind w:left="720"/>
        <w:rPr>
          <w:rFonts w:ascii="Arial" w:eastAsia="Times New Roman" w:hAnsi="Arial" w:cs="Arial"/>
          <w:bCs/>
          <w:sz w:val="22"/>
          <w:lang w:val="es-ES" w:eastAsia="es-CO"/>
        </w:rPr>
      </w:pPr>
      <w:r w:rsidRPr="00FB7CEC">
        <w:rPr>
          <w:rFonts w:ascii="Arial" w:eastAsia="Times New Roman" w:hAnsi="Arial" w:cs="Arial"/>
          <w:sz w:val="22"/>
          <w:lang w:val="es-ES" w:eastAsia="es-CO"/>
        </w:rPr>
        <w:t xml:space="preserve">SUBCONTRATACIÓN </w:t>
      </w:r>
    </w:p>
    <w:p w14:paraId="3DFEA9CF" w14:textId="77777777" w:rsidR="00230EFC" w:rsidRPr="00FB7CEC" w:rsidRDefault="00230EFC" w:rsidP="004F4B47">
      <w:pPr>
        <w:spacing w:before="120"/>
        <w:jc w:val="both"/>
        <w:rPr>
          <w:rFonts w:ascii="Arial" w:eastAsia="Times New Roman" w:hAnsi="Arial" w:cs="Arial"/>
          <w:bCs/>
          <w:lang w:val="es-ES" w:eastAsia="es-CO"/>
        </w:rPr>
      </w:pPr>
      <w:r w:rsidRPr="00FB7CEC">
        <w:rPr>
          <w:rFonts w:ascii="Arial" w:eastAsia="Times New Roman" w:hAnsi="Arial" w:cs="Arial"/>
          <w:bCs/>
          <w:lang w:val="es-ES" w:eastAsia="es-CO"/>
        </w:rPr>
        <w:t xml:space="preserve">Para los efectos de la ejecución del presente convenio se prohíbe la subcontratación, entendida esta como un contrato accesorio o derivado cuyo objeto implique la sustitución material total o parcial del OAC por un tercero, en la ejecución del presente convenio. Lo anterior, sin perjuicio de la contratación de personal y los suministros necesarios para la ejecución de la obra, de acuerdo con el Anexo 1- Especificaciones Técnicas del presente convenio. </w:t>
      </w:r>
    </w:p>
    <w:p w14:paraId="6DC532E1" w14:textId="77777777" w:rsidR="00230EFC" w:rsidRPr="00FB7CEC" w:rsidRDefault="00230EFC" w:rsidP="004F4B47">
      <w:pPr>
        <w:pStyle w:val="clusulas"/>
        <w:numPr>
          <w:ilvl w:val="0"/>
          <w:numId w:val="0"/>
        </w:numPr>
        <w:tabs>
          <w:tab w:val="left" w:pos="1843"/>
        </w:tabs>
        <w:spacing w:before="0" w:after="0"/>
        <w:ind w:left="720"/>
        <w:rPr>
          <w:rFonts w:ascii="Arial" w:eastAsia="Times New Roman" w:hAnsi="Arial" w:cs="Arial"/>
          <w:bCs/>
          <w:sz w:val="22"/>
          <w:lang w:val="es-ES" w:eastAsia="es-CO"/>
        </w:rPr>
      </w:pPr>
    </w:p>
    <w:p w14:paraId="413DC2EC" w14:textId="77777777" w:rsidR="00230EFC" w:rsidRPr="00FB7CEC" w:rsidRDefault="00230EFC" w:rsidP="00680446">
      <w:pPr>
        <w:pStyle w:val="clusulas"/>
        <w:numPr>
          <w:ilvl w:val="0"/>
          <w:numId w:val="24"/>
        </w:numPr>
        <w:tabs>
          <w:tab w:val="left" w:pos="1843"/>
        </w:tabs>
        <w:spacing w:before="0" w:after="0"/>
        <w:ind w:left="720"/>
        <w:rPr>
          <w:rFonts w:ascii="Arial" w:eastAsia="Times New Roman" w:hAnsi="Arial" w:cs="Arial"/>
          <w:bCs/>
          <w:sz w:val="22"/>
          <w:lang w:val="es-ES" w:eastAsia="es-CO"/>
        </w:rPr>
      </w:pPr>
      <w:r w:rsidRPr="00FB7CEC">
        <w:rPr>
          <w:rFonts w:ascii="Arial" w:eastAsia="Times New Roman" w:hAnsi="Arial" w:cs="Arial"/>
          <w:sz w:val="22"/>
          <w:lang w:val="es-ES" w:eastAsia="es-CO"/>
        </w:rPr>
        <w:t>LIQUIDACIÓN</w:t>
      </w:r>
    </w:p>
    <w:p w14:paraId="796BA1D6" w14:textId="77777777" w:rsidR="00230EFC" w:rsidRPr="00FB7CEC" w:rsidRDefault="00230EFC" w:rsidP="004F4B47">
      <w:pPr>
        <w:pStyle w:val="clusulas"/>
        <w:numPr>
          <w:ilvl w:val="0"/>
          <w:numId w:val="0"/>
        </w:numPr>
        <w:spacing w:before="0" w:after="0"/>
        <w:rPr>
          <w:rFonts w:ascii="Arial" w:eastAsia="Times New Roman" w:hAnsi="Arial" w:cs="Arial"/>
          <w:b w:val="0"/>
          <w:sz w:val="22"/>
          <w:lang w:val="es-ES" w:eastAsia="es-CO"/>
        </w:rPr>
      </w:pPr>
    </w:p>
    <w:p w14:paraId="312C813C" w14:textId="2E78780B" w:rsidR="00230EFC" w:rsidRPr="00FB7CEC" w:rsidRDefault="00230EFC" w:rsidP="004F4B47">
      <w:pPr>
        <w:pStyle w:val="clusulas"/>
        <w:numPr>
          <w:ilvl w:val="0"/>
          <w:numId w:val="0"/>
        </w:numPr>
        <w:spacing w:before="0" w:after="0"/>
        <w:rPr>
          <w:rFonts w:ascii="Arial" w:eastAsia="Times New Roman" w:hAnsi="Arial" w:cs="Arial"/>
          <w:b w:val="0"/>
          <w:bCs/>
          <w:sz w:val="22"/>
          <w:lang w:val="es-ES" w:eastAsia="es-CO"/>
        </w:rPr>
      </w:pPr>
      <w:r w:rsidRPr="00FB7CEC">
        <w:rPr>
          <w:rFonts w:ascii="Arial" w:eastAsia="Times New Roman" w:hAnsi="Arial" w:cs="Arial"/>
          <w:b w:val="0"/>
          <w:bCs/>
          <w:sz w:val="22"/>
          <w:lang w:val="es-ES" w:eastAsia="es-CO"/>
        </w:rPr>
        <w:t>El convenio será objeto de liquidación de acuerdo con lo establecido en l</w:t>
      </w:r>
      <w:r w:rsidRPr="00FB7CEC">
        <w:rPr>
          <w:rFonts w:ascii="Arial" w:eastAsia="Times New Roman" w:hAnsi="Arial" w:cs="Arial"/>
          <w:b w:val="0"/>
          <w:sz w:val="22"/>
          <w:lang w:val="es-ES" w:eastAsia="es-CO"/>
        </w:rPr>
        <w:t xml:space="preserve">as normas que regulan la materia. </w:t>
      </w:r>
      <w:r w:rsidRPr="00FB7CEC">
        <w:rPr>
          <w:rFonts w:ascii="Arial" w:eastAsia="Times New Roman" w:hAnsi="Arial" w:cs="Arial"/>
          <w:b w:val="0"/>
          <w:bCs/>
          <w:sz w:val="22"/>
          <w:lang w:val="es-ES" w:eastAsia="es-CO"/>
        </w:rPr>
        <w:t>El término para la liquidación del convenio será de</w:t>
      </w:r>
      <w:r w:rsidR="00E5181D">
        <w:rPr>
          <w:rFonts w:ascii="Arial" w:eastAsia="Times New Roman" w:hAnsi="Arial" w:cs="Arial"/>
          <w:b w:val="0"/>
          <w:bCs/>
          <w:sz w:val="22"/>
          <w:lang w:val="es-ES" w:eastAsia="es-CO"/>
        </w:rPr>
        <w:t xml:space="preserve"> CUATRO</w:t>
      </w:r>
      <w:r>
        <w:rPr>
          <w:rFonts w:ascii="Arial" w:eastAsia="Times New Roman" w:hAnsi="Arial" w:cs="Arial"/>
          <w:b w:val="0"/>
          <w:sz w:val="22"/>
          <w:lang w:val="es-ES" w:eastAsia="es-CO"/>
        </w:rPr>
        <w:t xml:space="preserve"> (</w:t>
      </w:r>
      <w:r w:rsidR="00E5181D">
        <w:rPr>
          <w:rFonts w:ascii="Arial" w:eastAsia="Times New Roman" w:hAnsi="Arial" w:cs="Arial"/>
          <w:b w:val="0"/>
          <w:sz w:val="22"/>
          <w:lang w:val="es-ES" w:eastAsia="es-CO"/>
        </w:rPr>
        <w:t>4</w:t>
      </w:r>
      <w:r>
        <w:rPr>
          <w:rFonts w:ascii="Arial" w:eastAsia="Times New Roman" w:hAnsi="Arial" w:cs="Arial"/>
          <w:b w:val="0"/>
          <w:sz w:val="22"/>
          <w:lang w:val="es-ES" w:eastAsia="es-CO"/>
        </w:rPr>
        <w:t>) meses.</w:t>
      </w:r>
    </w:p>
    <w:p w14:paraId="1366A341" w14:textId="77777777" w:rsidR="00230EFC" w:rsidRPr="00FB7CEC" w:rsidRDefault="00230EFC" w:rsidP="004F4B47">
      <w:pPr>
        <w:pStyle w:val="clusulas"/>
        <w:numPr>
          <w:ilvl w:val="0"/>
          <w:numId w:val="0"/>
        </w:numPr>
        <w:spacing w:before="0" w:after="0"/>
        <w:rPr>
          <w:rFonts w:ascii="Arial" w:eastAsia="Times New Roman" w:hAnsi="Arial" w:cs="Arial"/>
          <w:b w:val="0"/>
          <w:sz w:val="22"/>
          <w:lang w:val="es-ES" w:eastAsia="es-CO"/>
        </w:rPr>
      </w:pPr>
    </w:p>
    <w:p w14:paraId="69A1C138" w14:textId="6425D7F8" w:rsidR="00230EFC" w:rsidRPr="00FB7CEC" w:rsidRDefault="00230EFC" w:rsidP="004F4B47">
      <w:pPr>
        <w:tabs>
          <w:tab w:val="left" w:pos="-142"/>
        </w:tabs>
        <w:autoSpaceDE w:val="0"/>
        <w:autoSpaceDN w:val="0"/>
        <w:adjustRightInd w:val="0"/>
        <w:jc w:val="both"/>
        <w:rPr>
          <w:rFonts w:ascii="Arial" w:eastAsia="Times New Roman" w:hAnsi="Arial" w:cs="Arial"/>
          <w:bCs/>
          <w:lang w:val="es-ES" w:eastAsia="es-CO"/>
        </w:rPr>
      </w:pPr>
      <w:r w:rsidRPr="00FB7CEC">
        <w:rPr>
          <w:rFonts w:ascii="Arial" w:eastAsia="Times New Roman" w:hAnsi="Arial" w:cs="Arial"/>
          <w:bCs/>
          <w:lang w:val="es-ES" w:eastAsia="es-CO"/>
        </w:rPr>
        <w:t xml:space="preserve">Para la liquidación se exigirá al OAC la ampliación de la garantía, si es del caso, a fin de avalar las obligaciones que éste deba cumplir con posterioridad a la extinción del presente convenio. </w:t>
      </w:r>
    </w:p>
    <w:p w14:paraId="7D7E6BBD" w14:textId="77777777" w:rsidR="00230EFC" w:rsidRDefault="00230EFC" w:rsidP="004F4B47">
      <w:pPr>
        <w:autoSpaceDE w:val="0"/>
        <w:autoSpaceDN w:val="0"/>
        <w:adjustRightInd w:val="0"/>
        <w:jc w:val="both"/>
        <w:rPr>
          <w:rFonts w:ascii="Arial" w:eastAsia="Times New Roman" w:hAnsi="Arial" w:cs="Arial"/>
          <w:bCs/>
          <w:lang w:val="es-ES" w:eastAsia="es-CO"/>
        </w:rPr>
      </w:pPr>
      <w:r w:rsidRPr="00FB7CEC">
        <w:rPr>
          <w:rFonts w:ascii="Arial" w:eastAsia="Times New Roman" w:hAnsi="Arial" w:cs="Arial"/>
          <w:bCs/>
          <w:lang w:val="es-ES" w:eastAsia="es-CO"/>
        </w:rPr>
        <w:t xml:space="preserve">Si </w:t>
      </w:r>
      <w:r w:rsidRPr="00FB7CEC">
        <w:rPr>
          <w:rFonts w:ascii="Arial" w:eastAsia="Times New Roman" w:hAnsi="Arial" w:cs="Arial"/>
          <w:lang w:val="es-ES" w:eastAsia="es-CO"/>
        </w:rPr>
        <w:t xml:space="preserve">el OAC </w:t>
      </w:r>
      <w:r w:rsidRPr="00FB7CEC">
        <w:rPr>
          <w:rFonts w:ascii="Arial" w:eastAsia="Times New Roman" w:hAnsi="Arial" w:cs="Arial"/>
          <w:bCs/>
          <w:lang w:val="es-ES" w:eastAsia="es-CO"/>
        </w:rPr>
        <w:t xml:space="preserve">no se presenta para efectos de la liquidación del convenio o las partes no llegan a ningún acuerdo, la Entidad </w:t>
      </w:r>
      <w:r w:rsidRPr="00FB7CEC">
        <w:rPr>
          <w:rFonts w:ascii="Arial" w:eastAsia="Times New Roman" w:hAnsi="Arial" w:cs="Arial"/>
          <w:lang w:val="es-ES" w:eastAsia="es-CO"/>
        </w:rPr>
        <w:t xml:space="preserve">Estatal </w:t>
      </w:r>
      <w:r w:rsidRPr="00FB7CEC">
        <w:rPr>
          <w:rFonts w:ascii="Arial" w:eastAsia="Times New Roman" w:hAnsi="Arial" w:cs="Arial"/>
          <w:bCs/>
          <w:lang w:val="es-ES" w:eastAsia="es-CO"/>
        </w:rPr>
        <w:t xml:space="preserve">procederá a su liquidación, por medio de resolución motivada susceptible del recurso de reposición. Así mismo, y de conformidad con lo previsto por el artículo 11 de la Ley 1150 de 2007, si </w:t>
      </w:r>
      <w:r w:rsidRPr="00FB7CEC">
        <w:rPr>
          <w:rFonts w:ascii="Arial" w:eastAsia="Times New Roman" w:hAnsi="Arial" w:cs="Arial"/>
          <w:lang w:val="es-ES" w:eastAsia="es-CO"/>
        </w:rPr>
        <w:t xml:space="preserve">el OAC </w:t>
      </w:r>
      <w:r w:rsidRPr="00FB7CEC">
        <w:rPr>
          <w:rFonts w:ascii="Arial" w:eastAsia="Times New Roman" w:hAnsi="Arial" w:cs="Arial"/>
          <w:bCs/>
          <w:lang w:val="es-ES" w:eastAsia="es-CO"/>
        </w:rPr>
        <w:t xml:space="preserve">deja salvedades en la liquidación bilateral, la Entidad </w:t>
      </w:r>
      <w:r w:rsidRPr="00FB7CEC">
        <w:rPr>
          <w:rFonts w:ascii="Arial" w:eastAsia="Times New Roman" w:hAnsi="Arial" w:cs="Arial"/>
          <w:lang w:val="es-ES" w:eastAsia="es-CO"/>
        </w:rPr>
        <w:t xml:space="preserve">Estatal </w:t>
      </w:r>
      <w:r w:rsidRPr="00FB7CEC">
        <w:rPr>
          <w:rFonts w:ascii="Arial" w:eastAsia="Times New Roman" w:hAnsi="Arial" w:cs="Arial"/>
          <w:bCs/>
          <w:lang w:val="es-ES" w:eastAsia="es-CO"/>
        </w:rPr>
        <w:t xml:space="preserve">podrá liquidar unilateralmente, caso en el cual, esta solo procederá en relación con los aspectos que no hayan sido objeto de acuerdo, siempre que la liquidación unilateral pueda contener decisiones nuevas frente a la liquidación acordada o que no hayan sido respondidas por la Entidad </w:t>
      </w:r>
      <w:r w:rsidRPr="00FB7CEC">
        <w:rPr>
          <w:rFonts w:ascii="Arial" w:eastAsia="Times New Roman" w:hAnsi="Arial" w:cs="Arial"/>
          <w:lang w:val="es-ES" w:eastAsia="es-CO"/>
        </w:rPr>
        <w:t xml:space="preserve">Estatal </w:t>
      </w:r>
      <w:r w:rsidRPr="00FB7CEC">
        <w:rPr>
          <w:rFonts w:ascii="Arial" w:eastAsia="Times New Roman" w:hAnsi="Arial" w:cs="Arial"/>
          <w:bCs/>
          <w:lang w:val="es-ES" w:eastAsia="es-CO"/>
        </w:rPr>
        <w:t xml:space="preserve">con anterioridad a la liquidación. </w:t>
      </w:r>
    </w:p>
    <w:p w14:paraId="78389A99" w14:textId="77777777" w:rsidR="00B43A9D" w:rsidRPr="00FB7CEC" w:rsidRDefault="00B43A9D" w:rsidP="004F4B47">
      <w:pPr>
        <w:autoSpaceDE w:val="0"/>
        <w:autoSpaceDN w:val="0"/>
        <w:adjustRightInd w:val="0"/>
        <w:jc w:val="both"/>
        <w:rPr>
          <w:rFonts w:ascii="Arial" w:eastAsia="Times New Roman" w:hAnsi="Arial" w:cs="Arial"/>
          <w:bCs/>
          <w:lang w:val="es-ES" w:eastAsia="es-CO"/>
        </w:rPr>
      </w:pPr>
    </w:p>
    <w:p w14:paraId="6B8CAE7B" w14:textId="09E9700D" w:rsidR="00697440" w:rsidRPr="00FB7CEC" w:rsidRDefault="00697440" w:rsidP="00680446">
      <w:pPr>
        <w:pStyle w:val="clusulas"/>
        <w:numPr>
          <w:ilvl w:val="0"/>
          <w:numId w:val="24"/>
        </w:numPr>
        <w:tabs>
          <w:tab w:val="left" w:pos="1701"/>
          <w:tab w:val="left" w:pos="1843"/>
        </w:tabs>
        <w:spacing w:before="0" w:after="0"/>
        <w:rPr>
          <w:rFonts w:ascii="Arial" w:hAnsi="Arial" w:cs="Arial"/>
          <w:sz w:val="22"/>
        </w:rPr>
      </w:pPr>
      <w:r w:rsidRPr="00FB7CEC">
        <w:rPr>
          <w:rFonts w:ascii="Arial" w:hAnsi="Arial" w:cs="Arial"/>
          <w:sz w:val="22"/>
        </w:rPr>
        <w:t xml:space="preserve">LUGAR DE EJECUCIÓN Y DOMICILIO CONTRACTUAL </w:t>
      </w:r>
    </w:p>
    <w:p w14:paraId="0F0E86B1" w14:textId="77777777" w:rsidR="00697440" w:rsidRPr="00FB7CEC" w:rsidRDefault="00697440" w:rsidP="00697440">
      <w:pPr>
        <w:rPr>
          <w:rFonts w:ascii="Arial" w:hAnsi="Arial" w:cs="Arial"/>
        </w:rPr>
      </w:pPr>
    </w:p>
    <w:p w14:paraId="6C3E8A51" w14:textId="4A054BC6" w:rsidR="00697440" w:rsidRPr="00697440" w:rsidRDefault="00697440" w:rsidP="00697440">
      <w:pPr>
        <w:rPr>
          <w:rFonts w:ascii="Arial" w:hAnsi="Arial" w:cs="Arial"/>
        </w:rPr>
      </w:pPr>
      <w:r w:rsidRPr="00FB7CEC">
        <w:rPr>
          <w:rFonts w:ascii="Arial" w:hAnsi="Arial" w:cs="Arial"/>
        </w:rPr>
        <w:t xml:space="preserve">Las actividades previstas en el presente Convenio se deben desarrollar en </w:t>
      </w:r>
      <w:r w:rsidRPr="007A7854">
        <w:rPr>
          <w:rFonts w:ascii="Arial" w:hAnsi="Arial" w:cs="Arial"/>
        </w:rPr>
        <w:t xml:space="preserve">MUNICIPIO DE </w:t>
      </w:r>
      <w:r w:rsidR="009D407A">
        <w:rPr>
          <w:rFonts w:ascii="Arial" w:hAnsi="Arial" w:cs="Arial"/>
        </w:rPr>
        <w:t>PAILITAS</w:t>
      </w:r>
      <w:r w:rsidR="00D306B6" w:rsidRPr="007A7854">
        <w:rPr>
          <w:rFonts w:ascii="Arial" w:hAnsi="Arial" w:cs="Arial"/>
        </w:rPr>
        <w:t xml:space="preserve"> </w:t>
      </w:r>
      <w:r w:rsidRPr="007A7854">
        <w:rPr>
          <w:rFonts w:ascii="Arial" w:hAnsi="Arial" w:cs="Arial"/>
        </w:rPr>
        <w:t>- CESAR y el domicilio contractual es Valledupar, Departamento</w:t>
      </w:r>
      <w:r>
        <w:rPr>
          <w:rFonts w:ascii="Arial" w:hAnsi="Arial" w:cs="Arial"/>
        </w:rPr>
        <w:t xml:space="preserve"> del Cesar.</w:t>
      </w:r>
      <w:r w:rsidRPr="00FB7CEC">
        <w:rPr>
          <w:rFonts w:ascii="Arial" w:hAnsi="Arial" w:cs="Arial"/>
        </w:rPr>
        <w:t xml:space="preserve"> </w:t>
      </w:r>
    </w:p>
    <w:p w14:paraId="364D3751" w14:textId="77777777" w:rsidR="00697440" w:rsidRPr="00FB7CEC" w:rsidRDefault="00697440" w:rsidP="00680446">
      <w:pPr>
        <w:pStyle w:val="clusulas"/>
        <w:numPr>
          <w:ilvl w:val="0"/>
          <w:numId w:val="24"/>
        </w:numPr>
        <w:tabs>
          <w:tab w:val="left" w:pos="1985"/>
        </w:tabs>
        <w:spacing w:before="0" w:after="0"/>
        <w:ind w:left="720"/>
        <w:rPr>
          <w:rFonts w:ascii="Arial" w:eastAsia="Times New Roman" w:hAnsi="Arial" w:cs="Arial"/>
          <w:bCs/>
          <w:sz w:val="22"/>
          <w:lang w:val="es-ES" w:eastAsia="es-CO"/>
        </w:rPr>
      </w:pPr>
      <w:r w:rsidRPr="00FB7CEC">
        <w:rPr>
          <w:rFonts w:ascii="Arial" w:eastAsia="Times New Roman" w:hAnsi="Arial" w:cs="Arial"/>
          <w:sz w:val="22"/>
          <w:lang w:val="es-ES" w:eastAsia="es-CO"/>
        </w:rPr>
        <w:t>DOCUMENTOS</w:t>
      </w:r>
    </w:p>
    <w:p w14:paraId="4B4FFBDC" w14:textId="77777777" w:rsidR="00697440" w:rsidRPr="00FB7CEC" w:rsidRDefault="00697440" w:rsidP="00697440">
      <w:pPr>
        <w:pStyle w:val="clusulas"/>
        <w:numPr>
          <w:ilvl w:val="0"/>
          <w:numId w:val="0"/>
        </w:numPr>
        <w:spacing w:before="0" w:after="0"/>
        <w:ind w:left="710"/>
        <w:rPr>
          <w:rFonts w:ascii="Arial" w:eastAsia="Times New Roman" w:hAnsi="Arial" w:cs="Arial"/>
          <w:b w:val="0"/>
          <w:bCs/>
          <w:sz w:val="22"/>
          <w:lang w:val="es-ES" w:eastAsia="es-CO"/>
        </w:rPr>
      </w:pPr>
    </w:p>
    <w:p w14:paraId="567E142B" w14:textId="1010B61F" w:rsidR="00697440" w:rsidRPr="00FB7CEC" w:rsidRDefault="00697440" w:rsidP="00697440">
      <w:pPr>
        <w:pStyle w:val="clusulas"/>
        <w:numPr>
          <w:ilvl w:val="0"/>
          <w:numId w:val="0"/>
        </w:numPr>
        <w:spacing w:before="0" w:after="0"/>
        <w:rPr>
          <w:rFonts w:ascii="Arial" w:eastAsia="Times New Roman" w:hAnsi="Arial" w:cs="Arial"/>
          <w:b w:val="0"/>
          <w:bCs/>
          <w:sz w:val="22"/>
          <w:lang w:val="es-ES" w:eastAsia="es-CO"/>
        </w:rPr>
      </w:pPr>
      <w:r w:rsidRPr="00FB7CEC">
        <w:rPr>
          <w:rFonts w:ascii="Arial" w:eastAsia="Times New Roman" w:hAnsi="Arial" w:cs="Arial"/>
          <w:b w:val="0"/>
          <w:bCs/>
          <w:sz w:val="22"/>
          <w:lang w:val="es-ES" w:eastAsia="es-CO"/>
        </w:rPr>
        <w:t xml:space="preserve">Los documentos que a continuación se relacionan, hacen parte integral del presente </w:t>
      </w:r>
      <w:r w:rsidR="00E233DF">
        <w:rPr>
          <w:rFonts w:ascii="Arial" w:eastAsia="Times New Roman" w:hAnsi="Arial" w:cs="Arial"/>
          <w:b w:val="0"/>
          <w:bCs/>
          <w:sz w:val="22"/>
          <w:lang w:val="es-ES" w:eastAsia="es-CO"/>
        </w:rPr>
        <w:t>Estudio</w:t>
      </w:r>
      <w:r w:rsidRPr="00FB7CEC">
        <w:rPr>
          <w:rFonts w:ascii="Arial" w:eastAsia="Times New Roman" w:hAnsi="Arial" w:cs="Arial"/>
          <w:b w:val="0"/>
          <w:bCs/>
          <w:sz w:val="22"/>
          <w:lang w:val="es-ES" w:eastAsia="es-CO"/>
        </w:rPr>
        <w:t xml:space="preserve"> los cuales determinan, regulan, complementan y adicionan lo aquí </w:t>
      </w:r>
      <w:r w:rsidR="00E233DF">
        <w:rPr>
          <w:rFonts w:ascii="Arial" w:eastAsia="Times New Roman" w:hAnsi="Arial" w:cs="Arial"/>
          <w:b w:val="0"/>
          <w:bCs/>
          <w:sz w:val="22"/>
          <w:lang w:val="es-ES" w:eastAsia="es-CO"/>
        </w:rPr>
        <w:t>estipulado</w:t>
      </w:r>
      <w:r w:rsidRPr="00FB7CEC">
        <w:rPr>
          <w:rFonts w:ascii="Arial" w:eastAsia="Times New Roman" w:hAnsi="Arial" w:cs="Arial"/>
          <w:b w:val="0"/>
          <w:bCs/>
          <w:sz w:val="22"/>
          <w:lang w:val="es-ES" w:eastAsia="es-CO"/>
        </w:rPr>
        <w:t>, y en consecuencia producen sus mismos efectos y obligaciones jurídicas y contractuales:</w:t>
      </w:r>
    </w:p>
    <w:p w14:paraId="6F2F5BF6" w14:textId="77777777" w:rsidR="00697440" w:rsidRDefault="00697440" w:rsidP="00697440">
      <w:pPr>
        <w:pStyle w:val="clusulas"/>
        <w:numPr>
          <w:ilvl w:val="0"/>
          <w:numId w:val="0"/>
        </w:numPr>
        <w:spacing w:before="0" w:after="0"/>
        <w:rPr>
          <w:rFonts w:ascii="Arial" w:eastAsia="Times New Roman" w:hAnsi="Arial" w:cs="Arial"/>
          <w:sz w:val="22"/>
          <w:lang w:val="es-ES" w:eastAsia="es-CO"/>
        </w:rPr>
      </w:pPr>
    </w:p>
    <w:p w14:paraId="4C1D2B4C" w14:textId="1612ED89" w:rsidR="00697440" w:rsidRDefault="00697440" w:rsidP="00697440">
      <w:pPr>
        <w:pStyle w:val="clusulas"/>
        <w:numPr>
          <w:ilvl w:val="0"/>
          <w:numId w:val="0"/>
        </w:numPr>
        <w:spacing w:before="0" w:after="0"/>
        <w:rPr>
          <w:rFonts w:ascii="Arial" w:eastAsia="Times New Roman" w:hAnsi="Arial" w:cs="Arial"/>
          <w:sz w:val="22"/>
          <w:lang w:val="es-ES" w:eastAsia="es-CO"/>
        </w:rPr>
      </w:pPr>
      <w:r w:rsidRPr="00697440">
        <w:rPr>
          <w:rFonts w:ascii="Arial" w:eastAsia="Times New Roman" w:hAnsi="Arial" w:cs="Arial"/>
          <w:sz w:val="22"/>
          <w:lang w:val="es-ES" w:eastAsia="es-CO"/>
        </w:rPr>
        <w:t>DOCUMENTOS</w:t>
      </w:r>
    </w:p>
    <w:p w14:paraId="0F19F25E" w14:textId="77777777" w:rsidR="003600D4" w:rsidRDefault="003600D4" w:rsidP="00697440">
      <w:pPr>
        <w:pStyle w:val="clusulas"/>
        <w:numPr>
          <w:ilvl w:val="0"/>
          <w:numId w:val="0"/>
        </w:numPr>
        <w:spacing w:before="0" w:after="0"/>
        <w:rPr>
          <w:rFonts w:ascii="Arial" w:eastAsia="Times New Roman" w:hAnsi="Arial" w:cs="Arial"/>
          <w:sz w:val="22"/>
          <w:lang w:val="es-ES" w:eastAsia="es-CO"/>
        </w:rPr>
      </w:pPr>
    </w:p>
    <w:p w14:paraId="0785D028" w14:textId="4B2AC603" w:rsidR="00697440" w:rsidRPr="00E233DF" w:rsidRDefault="00697440" w:rsidP="00697440">
      <w:pPr>
        <w:pStyle w:val="clusulas"/>
        <w:numPr>
          <w:ilvl w:val="0"/>
          <w:numId w:val="0"/>
        </w:numPr>
        <w:spacing w:before="0" w:after="0"/>
        <w:rPr>
          <w:rFonts w:ascii="Arial" w:eastAsia="Times New Roman" w:hAnsi="Arial" w:cs="Arial"/>
          <w:b w:val="0"/>
          <w:bCs/>
          <w:sz w:val="22"/>
          <w:lang w:val="es-ES" w:eastAsia="es-CO"/>
        </w:rPr>
      </w:pPr>
      <w:r>
        <w:rPr>
          <w:rFonts w:ascii="Arial" w:eastAsia="Times New Roman" w:hAnsi="Arial" w:cs="Arial"/>
          <w:sz w:val="22"/>
          <w:lang w:val="es-ES" w:eastAsia="es-CO"/>
        </w:rPr>
        <w:t>1.</w:t>
      </w:r>
      <w:r w:rsidRPr="00E233DF">
        <w:rPr>
          <w:rFonts w:ascii="Arial" w:eastAsia="Times New Roman" w:hAnsi="Arial" w:cs="Arial"/>
          <w:b w:val="0"/>
          <w:bCs/>
          <w:sz w:val="22"/>
          <w:lang w:val="es-ES" w:eastAsia="es-CO"/>
        </w:rPr>
        <w:t>Certificado de Disponibilidad Presupuestal</w:t>
      </w:r>
    </w:p>
    <w:p w14:paraId="3950224F" w14:textId="2B047E5E" w:rsidR="00697440" w:rsidRPr="00E233DF" w:rsidRDefault="00697440" w:rsidP="00697440">
      <w:pPr>
        <w:pStyle w:val="clusulas"/>
        <w:numPr>
          <w:ilvl w:val="0"/>
          <w:numId w:val="0"/>
        </w:numPr>
        <w:spacing w:before="0" w:after="0"/>
        <w:rPr>
          <w:rFonts w:ascii="Arial" w:eastAsia="Times New Roman" w:hAnsi="Arial" w:cs="Arial"/>
          <w:b w:val="0"/>
          <w:bCs/>
          <w:sz w:val="22"/>
          <w:lang w:val="es-ES" w:eastAsia="es-CO"/>
        </w:rPr>
      </w:pPr>
      <w:r w:rsidRPr="00E233DF">
        <w:rPr>
          <w:rFonts w:ascii="Arial" w:eastAsia="Times New Roman" w:hAnsi="Arial" w:cs="Arial"/>
          <w:sz w:val="22"/>
          <w:lang w:val="es-ES" w:eastAsia="es-CO"/>
        </w:rPr>
        <w:t>2.</w:t>
      </w:r>
      <w:r w:rsidR="00E233DF" w:rsidRPr="00E233DF">
        <w:rPr>
          <w:rFonts w:ascii="Arial" w:eastAsia="Times New Roman" w:hAnsi="Arial" w:cs="Arial"/>
          <w:b w:val="0"/>
          <w:bCs/>
          <w:sz w:val="22"/>
          <w:lang w:val="es-ES" w:eastAsia="es-CO"/>
        </w:rPr>
        <w:t>Certificado Plan de Compras</w:t>
      </w:r>
    </w:p>
    <w:p w14:paraId="3DD88904" w14:textId="0C6478B0" w:rsidR="00697440" w:rsidRDefault="00EE5D5D" w:rsidP="00697440">
      <w:pPr>
        <w:pStyle w:val="clusulas"/>
        <w:numPr>
          <w:ilvl w:val="0"/>
          <w:numId w:val="0"/>
        </w:numPr>
        <w:spacing w:before="0" w:after="0"/>
        <w:rPr>
          <w:rFonts w:ascii="Arial" w:eastAsia="Times New Roman" w:hAnsi="Arial" w:cs="Arial"/>
          <w:sz w:val="22"/>
          <w:lang w:val="es-ES" w:eastAsia="es-CO"/>
        </w:rPr>
      </w:pPr>
      <w:r>
        <w:rPr>
          <w:rFonts w:ascii="Arial" w:eastAsia="Times New Roman" w:hAnsi="Arial" w:cs="Arial"/>
          <w:sz w:val="22"/>
          <w:lang w:val="es-ES" w:eastAsia="es-CO"/>
        </w:rPr>
        <w:t xml:space="preserve">3. </w:t>
      </w:r>
      <w:r w:rsidRPr="00EE5D5D">
        <w:rPr>
          <w:rFonts w:ascii="Arial" w:eastAsia="Times New Roman" w:hAnsi="Arial" w:cs="Arial"/>
          <w:b w:val="0"/>
          <w:bCs/>
          <w:sz w:val="22"/>
          <w:lang w:val="es-ES" w:eastAsia="es-CO"/>
        </w:rPr>
        <w:t>Presupuesto</w:t>
      </w:r>
      <w:r w:rsidR="00697440" w:rsidRPr="00697440">
        <w:rPr>
          <w:rFonts w:ascii="Arial" w:eastAsia="Times New Roman" w:hAnsi="Arial" w:cs="Arial"/>
          <w:sz w:val="22"/>
          <w:lang w:val="es-ES" w:eastAsia="es-CO"/>
        </w:rPr>
        <w:t xml:space="preserve"> </w:t>
      </w:r>
    </w:p>
    <w:p w14:paraId="37E7ED29" w14:textId="66D7EACC" w:rsidR="00EE5D5D" w:rsidRDefault="00EE5D5D" w:rsidP="00697440">
      <w:pPr>
        <w:pStyle w:val="clusulas"/>
        <w:numPr>
          <w:ilvl w:val="0"/>
          <w:numId w:val="0"/>
        </w:numPr>
        <w:spacing w:before="0" w:after="0"/>
        <w:rPr>
          <w:rFonts w:ascii="Arial" w:eastAsia="Times New Roman" w:hAnsi="Arial" w:cs="Arial"/>
          <w:b w:val="0"/>
          <w:bCs/>
          <w:sz w:val="22"/>
          <w:lang w:val="es-ES" w:eastAsia="es-CO"/>
        </w:rPr>
      </w:pPr>
      <w:r>
        <w:rPr>
          <w:rFonts w:ascii="Arial" w:eastAsia="Times New Roman" w:hAnsi="Arial" w:cs="Arial"/>
          <w:sz w:val="22"/>
          <w:lang w:val="es-ES" w:eastAsia="es-CO"/>
        </w:rPr>
        <w:t xml:space="preserve">4. </w:t>
      </w:r>
      <w:r w:rsidRPr="00EE5D5D">
        <w:rPr>
          <w:rFonts w:ascii="Arial" w:eastAsia="Times New Roman" w:hAnsi="Arial" w:cs="Arial"/>
          <w:b w:val="0"/>
          <w:bCs/>
          <w:sz w:val="22"/>
          <w:lang w:val="es-ES" w:eastAsia="es-CO"/>
        </w:rPr>
        <w:t>APUS</w:t>
      </w:r>
    </w:p>
    <w:p w14:paraId="2D7A42E7" w14:textId="77777777" w:rsidR="00EE5D5D" w:rsidRPr="00697440" w:rsidRDefault="00EE5D5D" w:rsidP="00697440">
      <w:pPr>
        <w:pStyle w:val="clusulas"/>
        <w:numPr>
          <w:ilvl w:val="0"/>
          <w:numId w:val="0"/>
        </w:numPr>
        <w:spacing w:before="0" w:after="0"/>
        <w:rPr>
          <w:rFonts w:ascii="Arial" w:eastAsia="Times New Roman" w:hAnsi="Arial" w:cs="Arial"/>
          <w:sz w:val="22"/>
          <w:lang w:val="es-ES" w:eastAsia="es-CO"/>
        </w:rPr>
      </w:pPr>
    </w:p>
    <w:p w14:paraId="370D3EA9" w14:textId="77777777" w:rsidR="00697440" w:rsidRPr="00FB7CEC" w:rsidRDefault="00697440" w:rsidP="00697440">
      <w:pPr>
        <w:spacing w:after="120" w:line="276" w:lineRule="auto"/>
        <w:ind w:right="-85"/>
        <w:rPr>
          <w:rFonts w:ascii="Arial" w:hAnsi="Arial" w:cs="Arial"/>
          <w:b/>
          <w:bCs/>
        </w:rPr>
      </w:pPr>
      <w:r w:rsidRPr="00FB7CEC">
        <w:rPr>
          <w:rFonts w:ascii="Arial" w:hAnsi="Arial" w:cs="Arial"/>
          <w:b/>
          <w:bCs/>
        </w:rPr>
        <w:t>ANEXOS</w:t>
      </w:r>
    </w:p>
    <w:p w14:paraId="1229BBEE" w14:textId="77777777" w:rsidR="00697440" w:rsidRPr="00FB7CEC" w:rsidRDefault="00697440" w:rsidP="00697440">
      <w:pPr>
        <w:spacing w:after="120" w:line="276" w:lineRule="auto"/>
        <w:ind w:right="-85"/>
        <w:rPr>
          <w:rFonts w:ascii="Arial" w:hAnsi="Arial" w:cs="Arial"/>
        </w:rPr>
      </w:pPr>
      <w:r w:rsidRPr="00FB7CEC">
        <w:rPr>
          <w:rFonts w:ascii="Arial" w:hAnsi="Arial" w:cs="Arial"/>
          <w:b/>
          <w:bCs/>
        </w:rPr>
        <w:t>1.</w:t>
      </w:r>
      <w:r w:rsidRPr="00FB7CEC">
        <w:rPr>
          <w:rFonts w:ascii="Arial" w:hAnsi="Arial" w:cs="Arial"/>
        </w:rPr>
        <w:t xml:space="preserve"> Anexo 1 – Especificaciones Técnicas </w:t>
      </w:r>
    </w:p>
    <w:p w14:paraId="661B4777" w14:textId="77777777" w:rsidR="00697440" w:rsidRPr="00FB7CEC" w:rsidRDefault="00697440" w:rsidP="00697440">
      <w:pPr>
        <w:spacing w:after="120" w:line="276" w:lineRule="auto"/>
        <w:ind w:right="-85"/>
        <w:rPr>
          <w:rFonts w:ascii="Arial" w:hAnsi="Arial" w:cs="Arial"/>
        </w:rPr>
      </w:pPr>
      <w:r w:rsidRPr="00FB7CEC">
        <w:rPr>
          <w:rFonts w:ascii="Arial" w:hAnsi="Arial" w:cs="Arial"/>
          <w:b/>
          <w:bCs/>
        </w:rPr>
        <w:t>2.</w:t>
      </w:r>
      <w:r w:rsidRPr="00FB7CEC">
        <w:rPr>
          <w:rFonts w:ascii="Arial" w:hAnsi="Arial" w:cs="Arial"/>
        </w:rPr>
        <w:t xml:space="preserve"> Anexo 2 – Análisis del Sector </w:t>
      </w:r>
    </w:p>
    <w:p w14:paraId="3F918E4D" w14:textId="77777777" w:rsidR="00697440" w:rsidRPr="00FB7CEC" w:rsidRDefault="00697440" w:rsidP="00697440">
      <w:pPr>
        <w:spacing w:after="120" w:line="276" w:lineRule="auto"/>
        <w:ind w:right="-85"/>
        <w:rPr>
          <w:rFonts w:ascii="Arial" w:hAnsi="Arial" w:cs="Arial"/>
          <w:b/>
          <w:bCs/>
        </w:rPr>
      </w:pPr>
      <w:r w:rsidRPr="00FB7CEC">
        <w:rPr>
          <w:rFonts w:ascii="Arial" w:hAnsi="Arial" w:cs="Arial"/>
          <w:b/>
          <w:bCs/>
        </w:rPr>
        <w:t>MATRICES</w:t>
      </w:r>
    </w:p>
    <w:p w14:paraId="4E0CF34B" w14:textId="77777777" w:rsidR="00697440" w:rsidRDefault="00697440" w:rsidP="00697440">
      <w:pPr>
        <w:spacing w:line="276" w:lineRule="auto"/>
        <w:ind w:right="-85"/>
        <w:rPr>
          <w:rFonts w:ascii="Arial" w:hAnsi="Arial" w:cs="Arial"/>
        </w:rPr>
      </w:pPr>
      <w:r w:rsidRPr="00FB7CEC">
        <w:rPr>
          <w:rFonts w:ascii="Arial" w:hAnsi="Arial" w:cs="Arial"/>
          <w:b/>
          <w:bCs/>
        </w:rPr>
        <w:t xml:space="preserve">1. </w:t>
      </w:r>
      <w:r w:rsidRPr="00FB7CEC">
        <w:rPr>
          <w:rFonts w:ascii="Arial" w:hAnsi="Arial" w:cs="Arial"/>
        </w:rPr>
        <w:t>Matriz - Riesgos</w:t>
      </w:r>
    </w:p>
    <w:p w14:paraId="615E1B3D" w14:textId="77777777" w:rsidR="00930BC1" w:rsidRPr="00FB7CEC" w:rsidRDefault="00930BC1" w:rsidP="00697440">
      <w:pPr>
        <w:spacing w:line="276" w:lineRule="auto"/>
        <w:ind w:right="-85"/>
        <w:rPr>
          <w:rFonts w:ascii="Arial" w:hAnsi="Arial" w:cs="Arial"/>
        </w:rPr>
      </w:pPr>
    </w:p>
    <w:p w14:paraId="00AC5725" w14:textId="1A015A3B" w:rsidR="00777AF6" w:rsidRPr="00FB7CEC" w:rsidRDefault="00C61A4A" w:rsidP="00C61A4A">
      <w:pPr>
        <w:tabs>
          <w:tab w:val="left" w:pos="1560"/>
          <w:tab w:val="left" w:pos="1701"/>
        </w:tabs>
        <w:rPr>
          <w:rFonts w:ascii="Arial" w:eastAsia="Arial" w:hAnsi="Arial" w:cs="Arial"/>
          <w:b/>
          <w:bCs/>
        </w:rPr>
      </w:pPr>
      <w:r w:rsidRPr="00C61A4A">
        <w:rPr>
          <w:rFonts w:ascii="Arial" w:hAnsi="Arial" w:cs="Arial"/>
          <w:b/>
          <w:bCs/>
        </w:rPr>
        <w:lastRenderedPageBreak/>
        <w:t>28.</w:t>
      </w:r>
      <w:r>
        <w:rPr>
          <w:rFonts w:ascii="Arial" w:hAnsi="Arial" w:cs="Arial"/>
        </w:rPr>
        <w:t xml:space="preserve"> </w:t>
      </w:r>
      <w:r w:rsidR="00777AF6" w:rsidRPr="00FB7CEC">
        <w:rPr>
          <w:rFonts w:ascii="Arial" w:eastAsia="Arial" w:hAnsi="Arial" w:cs="Arial"/>
          <w:b/>
          <w:bCs/>
        </w:rPr>
        <w:t>DOMICILIO CONTRACTUAL</w:t>
      </w:r>
    </w:p>
    <w:p w14:paraId="6A996330" w14:textId="77777777" w:rsidR="00C61A4A" w:rsidRDefault="00777AF6" w:rsidP="00777AF6">
      <w:pPr>
        <w:tabs>
          <w:tab w:val="left" w:pos="1560"/>
          <w:tab w:val="left" w:pos="1701"/>
        </w:tabs>
        <w:rPr>
          <w:rFonts w:ascii="Arial" w:eastAsia="Arial" w:hAnsi="Arial" w:cs="Arial"/>
        </w:rPr>
      </w:pPr>
      <w:r w:rsidRPr="00FB7CEC">
        <w:rPr>
          <w:rFonts w:ascii="Arial" w:eastAsia="Arial" w:hAnsi="Arial" w:cs="Arial"/>
        </w:rPr>
        <w:t xml:space="preserve">Para todos los efectos legales las partes del contrato acuerdan como domicilio </w:t>
      </w:r>
      <w:r w:rsidRPr="007C4090">
        <w:rPr>
          <w:rFonts w:ascii="Arial" w:eastAsia="Arial" w:hAnsi="Arial" w:cs="Arial"/>
        </w:rPr>
        <w:t>Calle 16 # 12 – 120 Edificio Alfonso López Michelsen –</w:t>
      </w:r>
      <w:r>
        <w:rPr>
          <w:rFonts w:ascii="Arial" w:eastAsia="Arial" w:hAnsi="Arial" w:cs="Arial"/>
        </w:rPr>
        <w:t xml:space="preserve"> en</w:t>
      </w:r>
      <w:r w:rsidRPr="007C4090">
        <w:rPr>
          <w:rFonts w:ascii="Arial" w:eastAsia="Arial" w:hAnsi="Arial" w:cs="Arial"/>
        </w:rPr>
        <w:t xml:space="preserve"> la Ciudad de Valledupar – Cesar</w:t>
      </w:r>
      <w:r w:rsidR="00C61A4A">
        <w:rPr>
          <w:rFonts w:ascii="Arial" w:eastAsia="Arial" w:hAnsi="Arial" w:cs="Arial"/>
        </w:rPr>
        <w:t>.</w:t>
      </w:r>
    </w:p>
    <w:p w14:paraId="6E97C95B" w14:textId="0EB52432" w:rsidR="00777AF6" w:rsidRPr="00FB7CEC" w:rsidRDefault="00777AF6" w:rsidP="00777AF6">
      <w:pPr>
        <w:tabs>
          <w:tab w:val="left" w:pos="1560"/>
          <w:tab w:val="left" w:pos="1701"/>
        </w:tabs>
        <w:rPr>
          <w:rFonts w:ascii="Arial" w:eastAsia="Arial" w:hAnsi="Arial" w:cs="Arial"/>
          <w:highlight w:val="lightGray"/>
        </w:rPr>
      </w:pPr>
      <w:r w:rsidRPr="007C4090">
        <w:rPr>
          <w:rFonts w:ascii="Arial" w:eastAsia="Arial" w:hAnsi="Arial" w:cs="Arial"/>
        </w:rPr>
        <w:t xml:space="preserve"> Correo electrónico:</w:t>
      </w:r>
      <w:r w:rsidR="00680446" w:rsidRPr="00680446">
        <w:t xml:space="preserve"> </w:t>
      </w:r>
      <w:hyperlink r:id="rId9" w:history="1">
        <w:r w:rsidR="00680446" w:rsidRPr="00FE2DB2">
          <w:rPr>
            <w:rStyle w:val="Hipervnculo"/>
            <w:rFonts w:ascii="Arial" w:eastAsia="Arial" w:hAnsi="Arial" w:cs="Arial"/>
          </w:rPr>
          <w:t>Gobierno@cesar.gov.co</w:t>
        </w:r>
      </w:hyperlink>
      <w:r w:rsidR="00680446">
        <w:rPr>
          <w:rFonts w:ascii="Arial" w:eastAsia="Arial" w:hAnsi="Arial" w:cs="Arial"/>
        </w:rPr>
        <w:t xml:space="preserve"> </w:t>
      </w:r>
    </w:p>
    <w:p w14:paraId="152FF546" w14:textId="5DB4852F" w:rsidR="00110183" w:rsidRDefault="00110183" w:rsidP="005066A0">
      <w:pPr>
        <w:jc w:val="center"/>
        <w:rPr>
          <w:rFonts w:ascii="Arial" w:hAnsi="Arial" w:cs="Arial"/>
        </w:rPr>
      </w:pPr>
    </w:p>
    <w:p w14:paraId="675E82A3" w14:textId="7C46399D" w:rsidR="007732DE" w:rsidRDefault="007732DE" w:rsidP="0072529B">
      <w:pPr>
        <w:tabs>
          <w:tab w:val="left" w:pos="3795"/>
          <w:tab w:val="center" w:pos="4419"/>
        </w:tabs>
        <w:jc w:val="center"/>
        <w:rPr>
          <w:rFonts w:ascii="Arial" w:hAnsi="Arial" w:cs="Arial"/>
        </w:rPr>
      </w:pPr>
    </w:p>
    <w:p w14:paraId="0C01290C" w14:textId="7659237E" w:rsidR="007732DE" w:rsidRPr="00F05F0D" w:rsidRDefault="007732DE" w:rsidP="00B35A17">
      <w:pPr>
        <w:jc w:val="center"/>
        <w:rPr>
          <w:rFonts w:ascii="Arial" w:hAnsi="Arial" w:cs="Arial"/>
        </w:rPr>
      </w:pPr>
    </w:p>
    <w:sectPr w:rsidR="007732DE" w:rsidRPr="00F05F0D" w:rsidSect="00072086">
      <w:headerReference w:type="default" r:id="rId10"/>
      <w:pgSz w:w="12240" w:h="20160" w:code="5"/>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300A6" w14:textId="77777777" w:rsidR="007140DB" w:rsidRDefault="007140DB" w:rsidP="007D2DD7">
      <w:pPr>
        <w:spacing w:after="0" w:line="240" w:lineRule="auto"/>
      </w:pPr>
      <w:r>
        <w:separator/>
      </w:r>
    </w:p>
  </w:endnote>
  <w:endnote w:type="continuationSeparator" w:id="0">
    <w:p w14:paraId="5805F764" w14:textId="77777777" w:rsidR="007140DB" w:rsidRDefault="007140DB" w:rsidP="007D2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Roboto">
    <w:charset w:val="00"/>
    <w:family w:val="auto"/>
    <w:pitch w:val="variable"/>
    <w:sig w:usb0="E00002FF" w:usb1="5000205B" w:usb2="00000020" w:usb3="00000000" w:csb0="0000019F" w:csb1="00000000"/>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337E2" w14:textId="77777777" w:rsidR="007140DB" w:rsidRDefault="007140DB" w:rsidP="007D2DD7">
      <w:pPr>
        <w:spacing w:after="0" w:line="240" w:lineRule="auto"/>
      </w:pPr>
      <w:r>
        <w:separator/>
      </w:r>
    </w:p>
  </w:footnote>
  <w:footnote w:type="continuationSeparator" w:id="0">
    <w:p w14:paraId="17676EB2" w14:textId="77777777" w:rsidR="007140DB" w:rsidRDefault="007140DB" w:rsidP="007D2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5F02F" w14:textId="77777777" w:rsidR="00C25838" w:rsidRPr="0017709A" w:rsidRDefault="00C25838" w:rsidP="007D2DD7">
    <w:pPr>
      <w:pStyle w:val="Encabezado"/>
      <w:jc w:val="center"/>
    </w:pPr>
  </w:p>
  <w:p w14:paraId="0C3C03AF" w14:textId="14A0CF40" w:rsidR="00C25838" w:rsidRDefault="00C25838" w:rsidP="007D2DD7">
    <w:pPr>
      <w:pStyle w:val="Encabezado"/>
      <w:jc w:val="center"/>
      <w:rPr>
        <w:rFonts w:ascii="Arial" w:hAnsi="Arial" w:cs="Arial"/>
        <w:b/>
      </w:rPr>
    </w:pPr>
    <w:r w:rsidRPr="00CA73BF">
      <w:rPr>
        <w:rFonts w:ascii="Arial" w:hAnsi="Arial" w:cs="Arial"/>
        <w:b/>
      </w:rPr>
      <w:t xml:space="preserve">ESTUDIOS DE OPORTUNIDAD Y CONVENIENCIA </w:t>
    </w:r>
  </w:p>
  <w:p w14:paraId="7566046C" w14:textId="77777777" w:rsidR="00C25838" w:rsidRPr="0017709A" w:rsidRDefault="00C25838" w:rsidP="007D2DD7">
    <w:pPr>
      <w:pStyle w:val="Encabezado"/>
      <w:jc w:val="center"/>
      <w:rPr>
        <w:rFonts w:ascii="Arial" w:hAnsi="Arial" w:cs="Arial"/>
        <w:b/>
      </w:rPr>
    </w:pPr>
  </w:p>
  <w:p w14:paraId="65C497BF" w14:textId="77777777" w:rsidR="00C25838" w:rsidRPr="0017709A" w:rsidRDefault="00C25838">
    <w:pPr>
      <w:pStyle w:val="Encabezado"/>
      <w:rPr>
        <w:rFonts w:ascii="Arial" w:hAnsi="Arial" w:cs="Arial"/>
        <w:b/>
      </w:rPr>
    </w:pPr>
    <w:r w:rsidRPr="0017709A">
      <w:rPr>
        <w:rFonts w:ascii="Arial" w:hAnsi="Arial" w:cs="Arial"/>
        <w: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2E98"/>
    <w:multiLevelType w:val="multilevel"/>
    <w:tmpl w:val="74242624"/>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E534F8"/>
    <w:multiLevelType w:val="hybridMultilevel"/>
    <w:tmpl w:val="47B425F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EC369E"/>
    <w:multiLevelType w:val="multilevel"/>
    <w:tmpl w:val="9EAE1392"/>
    <w:lvl w:ilvl="0">
      <w:start w:val="1"/>
      <w:numFmt w:val="upperRoman"/>
      <w:lvlText w:val="%1."/>
      <w:lvlJc w:val="righ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1AB26185"/>
    <w:multiLevelType w:val="multilevel"/>
    <w:tmpl w:val="D970501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AB4F2D"/>
    <w:multiLevelType w:val="multilevel"/>
    <w:tmpl w:val="578C1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CE7268"/>
    <w:multiLevelType w:val="multilevel"/>
    <w:tmpl w:val="AAD08F42"/>
    <w:lvl w:ilvl="0">
      <w:start w:val="1"/>
      <w:numFmt w:val="upperRoman"/>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79C55DA"/>
    <w:multiLevelType w:val="multilevel"/>
    <w:tmpl w:val="AAD08F42"/>
    <w:lvl w:ilvl="0">
      <w:start w:val="1"/>
      <w:numFmt w:val="upperRoman"/>
      <w:lvlText w:val="%1."/>
      <w:lvlJc w:val="righ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8E93A15"/>
    <w:multiLevelType w:val="hybridMultilevel"/>
    <w:tmpl w:val="E12CF7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9526657"/>
    <w:multiLevelType w:val="hybridMultilevel"/>
    <w:tmpl w:val="2084E24E"/>
    <w:lvl w:ilvl="0" w:tplc="A0B23F6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4E379C"/>
    <w:multiLevelType w:val="hybridMultilevel"/>
    <w:tmpl w:val="C972937E"/>
    <w:lvl w:ilvl="0" w:tplc="BB62418C">
      <w:start w:val="1"/>
      <w:numFmt w:val="decimal"/>
      <w:pStyle w:val="clusulas"/>
      <w:lvlText w:val="CLÁUSULA %1."/>
      <w:lvlJc w:val="left"/>
      <w:pPr>
        <w:ind w:left="927" w:hanging="360"/>
      </w:pPr>
      <w:rPr>
        <w:rFonts w:hint="default"/>
        <w:b/>
        <w:color w:val="auto"/>
        <w:lang w:val="es-MX"/>
      </w:rPr>
    </w:lvl>
    <w:lvl w:ilvl="1" w:tplc="240A0019">
      <w:start w:val="1"/>
      <w:numFmt w:val="lowerLetter"/>
      <w:lvlText w:val="%2."/>
      <w:lvlJc w:val="left"/>
      <w:pPr>
        <w:ind w:left="6894" w:hanging="360"/>
      </w:pPr>
    </w:lvl>
    <w:lvl w:ilvl="2" w:tplc="240A001B">
      <w:start w:val="1"/>
      <w:numFmt w:val="lowerRoman"/>
      <w:lvlText w:val="%3."/>
      <w:lvlJc w:val="right"/>
      <w:pPr>
        <w:ind w:left="7614" w:hanging="180"/>
      </w:pPr>
    </w:lvl>
    <w:lvl w:ilvl="3" w:tplc="240A000F" w:tentative="1">
      <w:start w:val="1"/>
      <w:numFmt w:val="decimal"/>
      <w:lvlText w:val="%4."/>
      <w:lvlJc w:val="left"/>
      <w:pPr>
        <w:ind w:left="8334" w:hanging="360"/>
      </w:pPr>
    </w:lvl>
    <w:lvl w:ilvl="4" w:tplc="240A0019" w:tentative="1">
      <w:start w:val="1"/>
      <w:numFmt w:val="lowerLetter"/>
      <w:lvlText w:val="%5."/>
      <w:lvlJc w:val="left"/>
      <w:pPr>
        <w:ind w:left="9054" w:hanging="360"/>
      </w:pPr>
    </w:lvl>
    <w:lvl w:ilvl="5" w:tplc="240A001B" w:tentative="1">
      <w:start w:val="1"/>
      <w:numFmt w:val="lowerRoman"/>
      <w:lvlText w:val="%6."/>
      <w:lvlJc w:val="right"/>
      <w:pPr>
        <w:ind w:left="9774" w:hanging="180"/>
      </w:pPr>
    </w:lvl>
    <w:lvl w:ilvl="6" w:tplc="240A000F" w:tentative="1">
      <w:start w:val="1"/>
      <w:numFmt w:val="decimal"/>
      <w:lvlText w:val="%7."/>
      <w:lvlJc w:val="left"/>
      <w:pPr>
        <w:ind w:left="10494" w:hanging="360"/>
      </w:pPr>
    </w:lvl>
    <w:lvl w:ilvl="7" w:tplc="240A0019" w:tentative="1">
      <w:start w:val="1"/>
      <w:numFmt w:val="lowerLetter"/>
      <w:lvlText w:val="%8."/>
      <w:lvlJc w:val="left"/>
      <w:pPr>
        <w:ind w:left="11214" w:hanging="360"/>
      </w:pPr>
    </w:lvl>
    <w:lvl w:ilvl="8" w:tplc="240A001B" w:tentative="1">
      <w:start w:val="1"/>
      <w:numFmt w:val="lowerRoman"/>
      <w:lvlText w:val="%9."/>
      <w:lvlJc w:val="right"/>
      <w:pPr>
        <w:ind w:left="11934" w:hanging="180"/>
      </w:pPr>
    </w:lvl>
  </w:abstractNum>
  <w:abstractNum w:abstractNumId="10" w15:restartNumberingAfterBreak="0">
    <w:nsid w:val="2EBE75CA"/>
    <w:multiLevelType w:val="hybridMultilevel"/>
    <w:tmpl w:val="547C9B0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2A5A71"/>
    <w:multiLevelType w:val="hybridMultilevel"/>
    <w:tmpl w:val="DE3AD3E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94761C"/>
    <w:multiLevelType w:val="hybridMultilevel"/>
    <w:tmpl w:val="D466FD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1CD23F5"/>
    <w:multiLevelType w:val="hybridMultilevel"/>
    <w:tmpl w:val="FEA6BC82"/>
    <w:lvl w:ilvl="0" w:tplc="080A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6F4DEE"/>
    <w:multiLevelType w:val="multilevel"/>
    <w:tmpl w:val="B4C475AA"/>
    <w:lvl w:ilvl="0">
      <w:start w:val="1"/>
      <w:numFmt w:val="upperRoman"/>
      <w:lvlText w:val="%1."/>
      <w:lvlJc w:val="right"/>
      <w:pPr>
        <w:ind w:left="360" w:hanging="360"/>
      </w:pPr>
      <w:rPr>
        <w:rFonts w:ascii="Arial" w:eastAsiaTheme="minorHAnsi" w:hAnsi="Arial" w:cs="Arial"/>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469E6A33"/>
    <w:multiLevelType w:val="hybridMultilevel"/>
    <w:tmpl w:val="0C08FD2E"/>
    <w:lvl w:ilvl="0" w:tplc="DBA8451A">
      <w:start w:val="1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772253B"/>
    <w:multiLevelType w:val="hybridMultilevel"/>
    <w:tmpl w:val="55C034B6"/>
    <w:lvl w:ilvl="0" w:tplc="240A0001">
      <w:start w:val="1"/>
      <w:numFmt w:val="bullet"/>
      <w:lvlText w:val=""/>
      <w:lvlJc w:val="left"/>
      <w:pPr>
        <w:ind w:left="720" w:hanging="360"/>
      </w:pPr>
      <w:rPr>
        <w:rFonts w:ascii="Symbol" w:hAnsi="Symbo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8" w15:restartNumberingAfterBreak="0">
    <w:nsid w:val="4D6D0CE4"/>
    <w:multiLevelType w:val="hybridMultilevel"/>
    <w:tmpl w:val="EFB8FB5A"/>
    <w:lvl w:ilvl="0" w:tplc="6B86615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F860532"/>
    <w:multiLevelType w:val="hybridMultilevel"/>
    <w:tmpl w:val="E41CBD0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CC95EA4"/>
    <w:multiLevelType w:val="hybridMultilevel"/>
    <w:tmpl w:val="8BFCD18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53D2C3D"/>
    <w:multiLevelType w:val="hybridMultilevel"/>
    <w:tmpl w:val="769A96F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55531FC"/>
    <w:multiLevelType w:val="hybridMultilevel"/>
    <w:tmpl w:val="BE94A9EE"/>
    <w:lvl w:ilvl="0" w:tplc="B08C9DD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3"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4" w15:restartNumberingAfterBreak="0">
    <w:nsid w:val="71383468"/>
    <w:multiLevelType w:val="hybridMultilevel"/>
    <w:tmpl w:val="537AFFBA"/>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25" w15:restartNumberingAfterBreak="0">
    <w:nsid w:val="74D019D9"/>
    <w:multiLevelType w:val="hybridMultilevel"/>
    <w:tmpl w:val="AD78729E"/>
    <w:lvl w:ilvl="0" w:tplc="DF1CCAD2">
      <w:start w:val="1"/>
      <w:numFmt w:val="upperRoman"/>
      <w:lvlText w:val="%1."/>
      <w:lvlJc w:val="right"/>
      <w:pPr>
        <w:ind w:left="785" w:hanging="360"/>
      </w:pPr>
    </w:lvl>
    <w:lvl w:ilvl="1" w:tplc="64F200E2">
      <w:start w:val="1"/>
      <w:numFmt w:val="lowerLetter"/>
      <w:lvlText w:val="%2."/>
      <w:lvlJc w:val="left"/>
      <w:pPr>
        <w:ind w:left="1363" w:hanging="360"/>
      </w:pPr>
    </w:lvl>
    <w:lvl w:ilvl="2" w:tplc="15D6FBAE">
      <w:start w:val="1"/>
      <w:numFmt w:val="lowerRoman"/>
      <w:lvlText w:val="%3."/>
      <w:lvlJc w:val="right"/>
      <w:pPr>
        <w:ind w:left="2083" w:hanging="180"/>
      </w:pPr>
    </w:lvl>
    <w:lvl w:ilvl="3" w:tplc="D4D47814">
      <w:start w:val="1"/>
      <w:numFmt w:val="decimal"/>
      <w:lvlText w:val="%4."/>
      <w:lvlJc w:val="left"/>
      <w:pPr>
        <w:ind w:left="2803" w:hanging="360"/>
      </w:pPr>
    </w:lvl>
    <w:lvl w:ilvl="4" w:tplc="3DFEBB9C">
      <w:start w:val="1"/>
      <w:numFmt w:val="lowerLetter"/>
      <w:lvlText w:val="%5."/>
      <w:lvlJc w:val="left"/>
      <w:pPr>
        <w:ind w:left="3523" w:hanging="360"/>
      </w:pPr>
    </w:lvl>
    <w:lvl w:ilvl="5" w:tplc="D8306586">
      <w:start w:val="1"/>
      <w:numFmt w:val="lowerRoman"/>
      <w:lvlText w:val="%6."/>
      <w:lvlJc w:val="right"/>
      <w:pPr>
        <w:ind w:left="4243" w:hanging="180"/>
      </w:pPr>
    </w:lvl>
    <w:lvl w:ilvl="6" w:tplc="449809F6">
      <w:start w:val="1"/>
      <w:numFmt w:val="decimal"/>
      <w:lvlText w:val="%7."/>
      <w:lvlJc w:val="left"/>
      <w:pPr>
        <w:ind w:left="4963" w:hanging="360"/>
      </w:pPr>
    </w:lvl>
    <w:lvl w:ilvl="7" w:tplc="9918BB5C">
      <w:start w:val="1"/>
      <w:numFmt w:val="lowerLetter"/>
      <w:lvlText w:val="%8."/>
      <w:lvlJc w:val="left"/>
      <w:pPr>
        <w:ind w:left="5683" w:hanging="360"/>
      </w:pPr>
    </w:lvl>
    <w:lvl w:ilvl="8" w:tplc="5E8CB244">
      <w:start w:val="1"/>
      <w:numFmt w:val="lowerRoman"/>
      <w:lvlText w:val="%9."/>
      <w:lvlJc w:val="right"/>
      <w:pPr>
        <w:ind w:left="6403" w:hanging="180"/>
      </w:pPr>
    </w:lvl>
  </w:abstractNum>
  <w:abstractNum w:abstractNumId="26"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99C33D4"/>
    <w:multiLevelType w:val="multilevel"/>
    <w:tmpl w:val="AF88840A"/>
    <w:lvl w:ilvl="0">
      <w:start w:val="1"/>
      <w:numFmt w:val="decimal"/>
      <w:pStyle w:val="Ttulo"/>
      <w:lvlText w:val="%1."/>
      <w:lvlJc w:val="left"/>
      <w:pPr>
        <w:ind w:left="1068" w:hanging="360"/>
      </w:pPr>
      <w:rPr>
        <w:rFonts w:asciiTheme="majorHAnsi" w:eastAsiaTheme="majorEastAsia" w:hAnsiTheme="majorHAnsi" w:cstheme="majorBidi"/>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abstractNumId w:val="4"/>
  </w:num>
  <w:num w:numId="2">
    <w:abstractNumId w:val="16"/>
  </w:num>
  <w:num w:numId="3">
    <w:abstractNumId w:val="24"/>
  </w:num>
  <w:num w:numId="4">
    <w:abstractNumId w:val="1"/>
  </w:num>
  <w:num w:numId="5">
    <w:abstractNumId w:val="12"/>
  </w:num>
  <w:num w:numId="6">
    <w:abstractNumId w:val="7"/>
  </w:num>
  <w:num w:numId="7">
    <w:abstractNumId w:val="8"/>
  </w:num>
  <w:num w:numId="8">
    <w:abstractNumId w:val="18"/>
  </w:num>
  <w:num w:numId="9">
    <w:abstractNumId w:val="13"/>
  </w:num>
  <w:num w:numId="10">
    <w:abstractNumId w:val="9"/>
  </w:num>
  <w:num w:numId="11">
    <w:abstractNumId w:val="11"/>
  </w:num>
  <w:num w:numId="12">
    <w:abstractNumId w:val="6"/>
  </w:num>
  <w:num w:numId="13">
    <w:abstractNumId w:val="5"/>
  </w:num>
  <w:num w:numId="14">
    <w:abstractNumId w:val="23"/>
  </w:num>
  <w:num w:numId="15">
    <w:abstractNumId w:val="25"/>
  </w:num>
  <w:num w:numId="16">
    <w:abstractNumId w:val="21"/>
  </w:num>
  <w:num w:numId="17">
    <w:abstractNumId w:val="27"/>
  </w:num>
  <w:num w:numId="18">
    <w:abstractNumId w:val="14"/>
  </w:num>
  <w:num w:numId="19">
    <w:abstractNumId w:val="20"/>
  </w:num>
  <w:num w:numId="20">
    <w:abstractNumId w:val="3"/>
  </w:num>
  <w:num w:numId="21">
    <w:abstractNumId w:val="15"/>
  </w:num>
  <w:num w:numId="22">
    <w:abstractNumId w:val="26"/>
  </w:num>
  <w:num w:numId="23">
    <w:abstractNumId w:val="17"/>
  </w:num>
  <w:num w:numId="24">
    <w:abstractNumId w:val="0"/>
  </w:num>
  <w:num w:numId="25">
    <w:abstractNumId w:val="10"/>
  </w:num>
  <w:num w:numId="26">
    <w:abstractNumId w:val="2"/>
  </w:num>
  <w:num w:numId="27">
    <w:abstractNumId w:val="22"/>
  </w:num>
  <w:num w:numId="28">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7820"/>
    <w:rsid w:val="0000117D"/>
    <w:rsid w:val="00003655"/>
    <w:rsid w:val="00010ECB"/>
    <w:rsid w:val="000117C4"/>
    <w:rsid w:val="00017C3F"/>
    <w:rsid w:val="0003289E"/>
    <w:rsid w:val="00033C4C"/>
    <w:rsid w:val="00034DAE"/>
    <w:rsid w:val="00037A26"/>
    <w:rsid w:val="000454F7"/>
    <w:rsid w:val="0004692C"/>
    <w:rsid w:val="000507C4"/>
    <w:rsid w:val="000577B1"/>
    <w:rsid w:val="000621E7"/>
    <w:rsid w:val="00062FD8"/>
    <w:rsid w:val="00072086"/>
    <w:rsid w:val="00073334"/>
    <w:rsid w:val="00074F2F"/>
    <w:rsid w:val="00075417"/>
    <w:rsid w:val="00075CF1"/>
    <w:rsid w:val="00080FC8"/>
    <w:rsid w:val="00082B2E"/>
    <w:rsid w:val="0008467A"/>
    <w:rsid w:val="00085C81"/>
    <w:rsid w:val="00085EE1"/>
    <w:rsid w:val="000918C2"/>
    <w:rsid w:val="00093A65"/>
    <w:rsid w:val="000976C5"/>
    <w:rsid w:val="000A13F2"/>
    <w:rsid w:val="000A1FCB"/>
    <w:rsid w:val="000A5FBC"/>
    <w:rsid w:val="000A6A41"/>
    <w:rsid w:val="000B5BD1"/>
    <w:rsid w:val="000B622B"/>
    <w:rsid w:val="000B6C63"/>
    <w:rsid w:val="000C6B2A"/>
    <w:rsid w:val="000D2311"/>
    <w:rsid w:val="000D48B8"/>
    <w:rsid w:val="000E72FC"/>
    <w:rsid w:val="000E778F"/>
    <w:rsid w:val="000E7C22"/>
    <w:rsid w:val="000F1CDF"/>
    <w:rsid w:val="0010229E"/>
    <w:rsid w:val="001023AF"/>
    <w:rsid w:val="0010526E"/>
    <w:rsid w:val="00105D18"/>
    <w:rsid w:val="00105F1E"/>
    <w:rsid w:val="001069C7"/>
    <w:rsid w:val="00107171"/>
    <w:rsid w:val="00110183"/>
    <w:rsid w:val="00111794"/>
    <w:rsid w:val="00115784"/>
    <w:rsid w:val="00116436"/>
    <w:rsid w:val="00137E0C"/>
    <w:rsid w:val="0014104E"/>
    <w:rsid w:val="00142E4F"/>
    <w:rsid w:val="001439F5"/>
    <w:rsid w:val="00154250"/>
    <w:rsid w:val="0015662C"/>
    <w:rsid w:val="0016223C"/>
    <w:rsid w:val="00162DBA"/>
    <w:rsid w:val="00164A6C"/>
    <w:rsid w:val="001670F8"/>
    <w:rsid w:val="00174759"/>
    <w:rsid w:val="00175D67"/>
    <w:rsid w:val="0017709A"/>
    <w:rsid w:val="0017785F"/>
    <w:rsid w:val="00180C27"/>
    <w:rsid w:val="00183984"/>
    <w:rsid w:val="001840C7"/>
    <w:rsid w:val="00197F6E"/>
    <w:rsid w:val="001A0D16"/>
    <w:rsid w:val="001A169B"/>
    <w:rsid w:val="001B2472"/>
    <w:rsid w:val="001B4C95"/>
    <w:rsid w:val="001B4DA4"/>
    <w:rsid w:val="001C00E2"/>
    <w:rsid w:val="001C38C3"/>
    <w:rsid w:val="001C61D0"/>
    <w:rsid w:val="001D521B"/>
    <w:rsid w:val="001E5A44"/>
    <w:rsid w:val="001E6448"/>
    <w:rsid w:val="001F467D"/>
    <w:rsid w:val="00207168"/>
    <w:rsid w:val="002076B3"/>
    <w:rsid w:val="002126E3"/>
    <w:rsid w:val="0021741F"/>
    <w:rsid w:val="00222839"/>
    <w:rsid w:val="00222CC2"/>
    <w:rsid w:val="00227401"/>
    <w:rsid w:val="00230753"/>
    <w:rsid w:val="00230EFC"/>
    <w:rsid w:val="0023198F"/>
    <w:rsid w:val="00234C17"/>
    <w:rsid w:val="00234C7D"/>
    <w:rsid w:val="00242147"/>
    <w:rsid w:val="002579A4"/>
    <w:rsid w:val="00260A6F"/>
    <w:rsid w:val="00290B35"/>
    <w:rsid w:val="00292F72"/>
    <w:rsid w:val="002951CE"/>
    <w:rsid w:val="00295C0F"/>
    <w:rsid w:val="002A345F"/>
    <w:rsid w:val="002A4A1C"/>
    <w:rsid w:val="002B0109"/>
    <w:rsid w:val="002C74CB"/>
    <w:rsid w:val="002E02C8"/>
    <w:rsid w:val="002E7B25"/>
    <w:rsid w:val="002F1339"/>
    <w:rsid w:val="002F38A4"/>
    <w:rsid w:val="002F65C3"/>
    <w:rsid w:val="003031F2"/>
    <w:rsid w:val="0030496D"/>
    <w:rsid w:val="0030577A"/>
    <w:rsid w:val="00310468"/>
    <w:rsid w:val="00313981"/>
    <w:rsid w:val="003202C0"/>
    <w:rsid w:val="00321D1B"/>
    <w:rsid w:val="00325D68"/>
    <w:rsid w:val="00327C75"/>
    <w:rsid w:val="00330BC9"/>
    <w:rsid w:val="003600D4"/>
    <w:rsid w:val="00364A6C"/>
    <w:rsid w:val="003651A0"/>
    <w:rsid w:val="0037107E"/>
    <w:rsid w:val="00371284"/>
    <w:rsid w:val="00371C0A"/>
    <w:rsid w:val="003749FA"/>
    <w:rsid w:val="00377A47"/>
    <w:rsid w:val="0038268D"/>
    <w:rsid w:val="00384182"/>
    <w:rsid w:val="003842F4"/>
    <w:rsid w:val="003874DF"/>
    <w:rsid w:val="0039681E"/>
    <w:rsid w:val="003A67B1"/>
    <w:rsid w:val="003B3567"/>
    <w:rsid w:val="003B687F"/>
    <w:rsid w:val="003C0E78"/>
    <w:rsid w:val="003C3EC5"/>
    <w:rsid w:val="003D3655"/>
    <w:rsid w:val="003E3EE1"/>
    <w:rsid w:val="003F0F34"/>
    <w:rsid w:val="003F3342"/>
    <w:rsid w:val="003F5978"/>
    <w:rsid w:val="003F73EB"/>
    <w:rsid w:val="004123EE"/>
    <w:rsid w:val="00421EBE"/>
    <w:rsid w:val="00423FC2"/>
    <w:rsid w:val="00424A10"/>
    <w:rsid w:val="004375A9"/>
    <w:rsid w:val="004429B4"/>
    <w:rsid w:val="00443326"/>
    <w:rsid w:val="00444511"/>
    <w:rsid w:val="004449F1"/>
    <w:rsid w:val="00445136"/>
    <w:rsid w:val="00447794"/>
    <w:rsid w:val="00454D8D"/>
    <w:rsid w:val="004561F6"/>
    <w:rsid w:val="00460D81"/>
    <w:rsid w:val="00461119"/>
    <w:rsid w:val="00465748"/>
    <w:rsid w:val="004674CB"/>
    <w:rsid w:val="00467E53"/>
    <w:rsid w:val="00474D05"/>
    <w:rsid w:val="00474DA3"/>
    <w:rsid w:val="00482268"/>
    <w:rsid w:val="004855A3"/>
    <w:rsid w:val="00487FC8"/>
    <w:rsid w:val="00493560"/>
    <w:rsid w:val="00493A7D"/>
    <w:rsid w:val="004954C9"/>
    <w:rsid w:val="004A3FEC"/>
    <w:rsid w:val="004A4726"/>
    <w:rsid w:val="004A760C"/>
    <w:rsid w:val="004B10AC"/>
    <w:rsid w:val="004B374F"/>
    <w:rsid w:val="004C540A"/>
    <w:rsid w:val="004C71A1"/>
    <w:rsid w:val="004D48EA"/>
    <w:rsid w:val="004D60FC"/>
    <w:rsid w:val="004E0E1A"/>
    <w:rsid w:val="004E1792"/>
    <w:rsid w:val="004E1F29"/>
    <w:rsid w:val="004F1AE4"/>
    <w:rsid w:val="004F4B47"/>
    <w:rsid w:val="004F4F8E"/>
    <w:rsid w:val="004F5ADF"/>
    <w:rsid w:val="004F663C"/>
    <w:rsid w:val="004F6980"/>
    <w:rsid w:val="005066A0"/>
    <w:rsid w:val="00511BCC"/>
    <w:rsid w:val="0051502E"/>
    <w:rsid w:val="00515C37"/>
    <w:rsid w:val="005206BA"/>
    <w:rsid w:val="00520849"/>
    <w:rsid w:val="00522459"/>
    <w:rsid w:val="00526B63"/>
    <w:rsid w:val="00527820"/>
    <w:rsid w:val="00527843"/>
    <w:rsid w:val="00533EEF"/>
    <w:rsid w:val="005365BB"/>
    <w:rsid w:val="00553276"/>
    <w:rsid w:val="00555ED1"/>
    <w:rsid w:val="005601ED"/>
    <w:rsid w:val="00564C79"/>
    <w:rsid w:val="005700D8"/>
    <w:rsid w:val="005800BE"/>
    <w:rsid w:val="005803C4"/>
    <w:rsid w:val="00581BA1"/>
    <w:rsid w:val="0058797C"/>
    <w:rsid w:val="0059660F"/>
    <w:rsid w:val="005A1C26"/>
    <w:rsid w:val="005A2A0B"/>
    <w:rsid w:val="005A7B04"/>
    <w:rsid w:val="005B1A4F"/>
    <w:rsid w:val="005B5949"/>
    <w:rsid w:val="005C1AD3"/>
    <w:rsid w:val="005C200E"/>
    <w:rsid w:val="005C2FBC"/>
    <w:rsid w:val="005D1D26"/>
    <w:rsid w:val="005E01DE"/>
    <w:rsid w:val="005E4DD3"/>
    <w:rsid w:val="005E680D"/>
    <w:rsid w:val="005F6106"/>
    <w:rsid w:val="006017C4"/>
    <w:rsid w:val="006065FB"/>
    <w:rsid w:val="00607B17"/>
    <w:rsid w:val="00610473"/>
    <w:rsid w:val="00610DB3"/>
    <w:rsid w:val="0061271D"/>
    <w:rsid w:val="0061528C"/>
    <w:rsid w:val="0061714C"/>
    <w:rsid w:val="00621913"/>
    <w:rsid w:val="006226FF"/>
    <w:rsid w:val="00623383"/>
    <w:rsid w:val="00625683"/>
    <w:rsid w:val="006271C7"/>
    <w:rsid w:val="00633CF9"/>
    <w:rsid w:val="006340C3"/>
    <w:rsid w:val="00637227"/>
    <w:rsid w:val="00640ED0"/>
    <w:rsid w:val="00644D38"/>
    <w:rsid w:val="006460F3"/>
    <w:rsid w:val="0065719D"/>
    <w:rsid w:val="00662E4F"/>
    <w:rsid w:val="006676FF"/>
    <w:rsid w:val="00670920"/>
    <w:rsid w:val="00680446"/>
    <w:rsid w:val="00682DB2"/>
    <w:rsid w:val="006872A1"/>
    <w:rsid w:val="00690AF1"/>
    <w:rsid w:val="00691047"/>
    <w:rsid w:val="00697440"/>
    <w:rsid w:val="006A37E1"/>
    <w:rsid w:val="006A6D70"/>
    <w:rsid w:val="006B6FBC"/>
    <w:rsid w:val="006D5BB3"/>
    <w:rsid w:val="006D631C"/>
    <w:rsid w:val="006D7D79"/>
    <w:rsid w:val="006E1847"/>
    <w:rsid w:val="006F0ABD"/>
    <w:rsid w:val="006F1D4F"/>
    <w:rsid w:val="006F1E10"/>
    <w:rsid w:val="006F5BE9"/>
    <w:rsid w:val="00704782"/>
    <w:rsid w:val="00706FE8"/>
    <w:rsid w:val="007074C1"/>
    <w:rsid w:val="007140DB"/>
    <w:rsid w:val="00722C8F"/>
    <w:rsid w:val="0072529B"/>
    <w:rsid w:val="00725F30"/>
    <w:rsid w:val="00733EE6"/>
    <w:rsid w:val="007341B5"/>
    <w:rsid w:val="0074091A"/>
    <w:rsid w:val="00750700"/>
    <w:rsid w:val="00750C5C"/>
    <w:rsid w:val="00755983"/>
    <w:rsid w:val="00761C7F"/>
    <w:rsid w:val="00764508"/>
    <w:rsid w:val="00765231"/>
    <w:rsid w:val="00766AE9"/>
    <w:rsid w:val="007732DE"/>
    <w:rsid w:val="00777AF6"/>
    <w:rsid w:val="007900E0"/>
    <w:rsid w:val="0079397E"/>
    <w:rsid w:val="00793E55"/>
    <w:rsid w:val="007A00CA"/>
    <w:rsid w:val="007A7854"/>
    <w:rsid w:val="007B6B47"/>
    <w:rsid w:val="007B6CCE"/>
    <w:rsid w:val="007C1848"/>
    <w:rsid w:val="007D038C"/>
    <w:rsid w:val="007D2DD7"/>
    <w:rsid w:val="007D3E4D"/>
    <w:rsid w:val="007F196C"/>
    <w:rsid w:val="007F7657"/>
    <w:rsid w:val="007F7713"/>
    <w:rsid w:val="00800526"/>
    <w:rsid w:val="00816526"/>
    <w:rsid w:val="0082127E"/>
    <w:rsid w:val="0084127D"/>
    <w:rsid w:val="00850238"/>
    <w:rsid w:val="008524A9"/>
    <w:rsid w:val="00856887"/>
    <w:rsid w:val="00863AC8"/>
    <w:rsid w:val="0087265B"/>
    <w:rsid w:val="00874CD8"/>
    <w:rsid w:val="00880451"/>
    <w:rsid w:val="00880806"/>
    <w:rsid w:val="00880DC1"/>
    <w:rsid w:val="008843D4"/>
    <w:rsid w:val="008965AE"/>
    <w:rsid w:val="008A5E89"/>
    <w:rsid w:val="008B6462"/>
    <w:rsid w:val="008C1EC4"/>
    <w:rsid w:val="008C22B9"/>
    <w:rsid w:val="008C3048"/>
    <w:rsid w:val="008C5CC4"/>
    <w:rsid w:val="008C7942"/>
    <w:rsid w:val="008D4AA0"/>
    <w:rsid w:val="008E1A62"/>
    <w:rsid w:val="008F2E67"/>
    <w:rsid w:val="008F30A5"/>
    <w:rsid w:val="008F705C"/>
    <w:rsid w:val="00900229"/>
    <w:rsid w:val="00901339"/>
    <w:rsid w:val="00901B81"/>
    <w:rsid w:val="00902AC5"/>
    <w:rsid w:val="00916AC0"/>
    <w:rsid w:val="0092378A"/>
    <w:rsid w:val="00930BC1"/>
    <w:rsid w:val="00933DBA"/>
    <w:rsid w:val="00935173"/>
    <w:rsid w:val="00946A16"/>
    <w:rsid w:val="00956782"/>
    <w:rsid w:val="00962214"/>
    <w:rsid w:val="009643FE"/>
    <w:rsid w:val="009657BB"/>
    <w:rsid w:val="00975A46"/>
    <w:rsid w:val="0098117B"/>
    <w:rsid w:val="00983792"/>
    <w:rsid w:val="0098460A"/>
    <w:rsid w:val="0098519E"/>
    <w:rsid w:val="00992739"/>
    <w:rsid w:val="00994DC5"/>
    <w:rsid w:val="009A6A48"/>
    <w:rsid w:val="009B2027"/>
    <w:rsid w:val="009B4CE2"/>
    <w:rsid w:val="009C3BA6"/>
    <w:rsid w:val="009D0185"/>
    <w:rsid w:val="009D30BB"/>
    <w:rsid w:val="009D407A"/>
    <w:rsid w:val="009E09EA"/>
    <w:rsid w:val="009E2FED"/>
    <w:rsid w:val="009E63D6"/>
    <w:rsid w:val="009E65A1"/>
    <w:rsid w:val="009F0CDF"/>
    <w:rsid w:val="009F1B72"/>
    <w:rsid w:val="00A05545"/>
    <w:rsid w:val="00A13350"/>
    <w:rsid w:val="00A17105"/>
    <w:rsid w:val="00A30089"/>
    <w:rsid w:val="00A339A2"/>
    <w:rsid w:val="00A34D54"/>
    <w:rsid w:val="00A37FE1"/>
    <w:rsid w:val="00A423E2"/>
    <w:rsid w:val="00A44CE9"/>
    <w:rsid w:val="00A50B0B"/>
    <w:rsid w:val="00A52FCD"/>
    <w:rsid w:val="00A62E3E"/>
    <w:rsid w:val="00A645AE"/>
    <w:rsid w:val="00A65388"/>
    <w:rsid w:val="00A845DC"/>
    <w:rsid w:val="00A9271E"/>
    <w:rsid w:val="00A9323E"/>
    <w:rsid w:val="00A96043"/>
    <w:rsid w:val="00AA3E4F"/>
    <w:rsid w:val="00AA4869"/>
    <w:rsid w:val="00AA570B"/>
    <w:rsid w:val="00AB73F9"/>
    <w:rsid w:val="00AC20CA"/>
    <w:rsid w:val="00AC20D5"/>
    <w:rsid w:val="00AC47C6"/>
    <w:rsid w:val="00AC5A19"/>
    <w:rsid w:val="00AE36D3"/>
    <w:rsid w:val="00AF2A1B"/>
    <w:rsid w:val="00AF41C3"/>
    <w:rsid w:val="00AF784E"/>
    <w:rsid w:val="00B01397"/>
    <w:rsid w:val="00B163D4"/>
    <w:rsid w:val="00B2171F"/>
    <w:rsid w:val="00B3029B"/>
    <w:rsid w:val="00B30BAC"/>
    <w:rsid w:val="00B3290F"/>
    <w:rsid w:val="00B32E75"/>
    <w:rsid w:val="00B33238"/>
    <w:rsid w:val="00B35A17"/>
    <w:rsid w:val="00B37BEF"/>
    <w:rsid w:val="00B43A9D"/>
    <w:rsid w:val="00B51E87"/>
    <w:rsid w:val="00B52925"/>
    <w:rsid w:val="00B61B0C"/>
    <w:rsid w:val="00B71DF9"/>
    <w:rsid w:val="00B7438F"/>
    <w:rsid w:val="00B75BA4"/>
    <w:rsid w:val="00B7641A"/>
    <w:rsid w:val="00B779E2"/>
    <w:rsid w:val="00B806D2"/>
    <w:rsid w:val="00B850D0"/>
    <w:rsid w:val="00B8525A"/>
    <w:rsid w:val="00B85CEC"/>
    <w:rsid w:val="00B86B7A"/>
    <w:rsid w:val="00B86E3C"/>
    <w:rsid w:val="00B87963"/>
    <w:rsid w:val="00B9151C"/>
    <w:rsid w:val="00B91CEB"/>
    <w:rsid w:val="00B97E55"/>
    <w:rsid w:val="00BA1A96"/>
    <w:rsid w:val="00BA2B58"/>
    <w:rsid w:val="00BA4EAB"/>
    <w:rsid w:val="00BB78D5"/>
    <w:rsid w:val="00BB7CF7"/>
    <w:rsid w:val="00BD1C23"/>
    <w:rsid w:val="00BD2AFD"/>
    <w:rsid w:val="00BE05DB"/>
    <w:rsid w:val="00BE5E95"/>
    <w:rsid w:val="00BF0C18"/>
    <w:rsid w:val="00BF4702"/>
    <w:rsid w:val="00C00172"/>
    <w:rsid w:val="00C01B00"/>
    <w:rsid w:val="00C03ABA"/>
    <w:rsid w:val="00C051E0"/>
    <w:rsid w:val="00C0627C"/>
    <w:rsid w:val="00C14865"/>
    <w:rsid w:val="00C23249"/>
    <w:rsid w:val="00C25838"/>
    <w:rsid w:val="00C270DB"/>
    <w:rsid w:val="00C300C3"/>
    <w:rsid w:val="00C301A2"/>
    <w:rsid w:val="00C42D61"/>
    <w:rsid w:val="00C454D0"/>
    <w:rsid w:val="00C46491"/>
    <w:rsid w:val="00C5109A"/>
    <w:rsid w:val="00C517B9"/>
    <w:rsid w:val="00C5388A"/>
    <w:rsid w:val="00C54341"/>
    <w:rsid w:val="00C609E5"/>
    <w:rsid w:val="00C61A4A"/>
    <w:rsid w:val="00C62608"/>
    <w:rsid w:val="00C6319A"/>
    <w:rsid w:val="00C655EC"/>
    <w:rsid w:val="00C714A2"/>
    <w:rsid w:val="00C7382C"/>
    <w:rsid w:val="00C739EC"/>
    <w:rsid w:val="00C77484"/>
    <w:rsid w:val="00C80DE5"/>
    <w:rsid w:val="00C90056"/>
    <w:rsid w:val="00CA057F"/>
    <w:rsid w:val="00CA73BF"/>
    <w:rsid w:val="00CB0AFF"/>
    <w:rsid w:val="00CB1BD4"/>
    <w:rsid w:val="00CB22B0"/>
    <w:rsid w:val="00CB3C10"/>
    <w:rsid w:val="00CB5270"/>
    <w:rsid w:val="00CC1E62"/>
    <w:rsid w:val="00CC52EC"/>
    <w:rsid w:val="00CD06F3"/>
    <w:rsid w:val="00CD06FC"/>
    <w:rsid w:val="00CD1F74"/>
    <w:rsid w:val="00CD30E8"/>
    <w:rsid w:val="00CD3F1D"/>
    <w:rsid w:val="00CE0B3A"/>
    <w:rsid w:val="00CE781C"/>
    <w:rsid w:val="00CF4D8F"/>
    <w:rsid w:val="00CF502D"/>
    <w:rsid w:val="00CF5DA2"/>
    <w:rsid w:val="00D05AB7"/>
    <w:rsid w:val="00D075C0"/>
    <w:rsid w:val="00D10E97"/>
    <w:rsid w:val="00D17AB6"/>
    <w:rsid w:val="00D272F2"/>
    <w:rsid w:val="00D306B6"/>
    <w:rsid w:val="00D32105"/>
    <w:rsid w:val="00D343BC"/>
    <w:rsid w:val="00D44963"/>
    <w:rsid w:val="00D478A3"/>
    <w:rsid w:val="00D56C96"/>
    <w:rsid w:val="00D63749"/>
    <w:rsid w:val="00D644EF"/>
    <w:rsid w:val="00D65E05"/>
    <w:rsid w:val="00D67F93"/>
    <w:rsid w:val="00D71EDD"/>
    <w:rsid w:val="00D75CE3"/>
    <w:rsid w:val="00D80C74"/>
    <w:rsid w:val="00D9303E"/>
    <w:rsid w:val="00D95387"/>
    <w:rsid w:val="00DA0A26"/>
    <w:rsid w:val="00DA1F52"/>
    <w:rsid w:val="00DA77BE"/>
    <w:rsid w:val="00DB0E53"/>
    <w:rsid w:val="00DB49A7"/>
    <w:rsid w:val="00DC08A7"/>
    <w:rsid w:val="00DD6FDC"/>
    <w:rsid w:val="00DE02A2"/>
    <w:rsid w:val="00DE2A33"/>
    <w:rsid w:val="00DE39ED"/>
    <w:rsid w:val="00DE508D"/>
    <w:rsid w:val="00DF5EA0"/>
    <w:rsid w:val="00DF718A"/>
    <w:rsid w:val="00E00806"/>
    <w:rsid w:val="00E01E00"/>
    <w:rsid w:val="00E10ADC"/>
    <w:rsid w:val="00E13353"/>
    <w:rsid w:val="00E157D3"/>
    <w:rsid w:val="00E211F9"/>
    <w:rsid w:val="00E21BF1"/>
    <w:rsid w:val="00E233DF"/>
    <w:rsid w:val="00E3064B"/>
    <w:rsid w:val="00E403EB"/>
    <w:rsid w:val="00E46DD9"/>
    <w:rsid w:val="00E5181D"/>
    <w:rsid w:val="00E554D4"/>
    <w:rsid w:val="00E721F1"/>
    <w:rsid w:val="00E8069D"/>
    <w:rsid w:val="00E90F29"/>
    <w:rsid w:val="00EA2CB1"/>
    <w:rsid w:val="00EA5103"/>
    <w:rsid w:val="00EB5313"/>
    <w:rsid w:val="00EB5B6D"/>
    <w:rsid w:val="00EC2228"/>
    <w:rsid w:val="00EC7CED"/>
    <w:rsid w:val="00ED32C0"/>
    <w:rsid w:val="00EE5D5D"/>
    <w:rsid w:val="00EE7565"/>
    <w:rsid w:val="00EF407D"/>
    <w:rsid w:val="00EF63FA"/>
    <w:rsid w:val="00EF7396"/>
    <w:rsid w:val="00EF7D6C"/>
    <w:rsid w:val="00F05F0D"/>
    <w:rsid w:val="00F111F2"/>
    <w:rsid w:val="00F114E6"/>
    <w:rsid w:val="00F13795"/>
    <w:rsid w:val="00F15569"/>
    <w:rsid w:val="00F2010F"/>
    <w:rsid w:val="00F26D79"/>
    <w:rsid w:val="00F27A54"/>
    <w:rsid w:val="00F30532"/>
    <w:rsid w:val="00F33F75"/>
    <w:rsid w:val="00F35AF0"/>
    <w:rsid w:val="00F3773A"/>
    <w:rsid w:val="00F37A35"/>
    <w:rsid w:val="00F37DAE"/>
    <w:rsid w:val="00F409F0"/>
    <w:rsid w:val="00F431A7"/>
    <w:rsid w:val="00F5013D"/>
    <w:rsid w:val="00F52916"/>
    <w:rsid w:val="00F56560"/>
    <w:rsid w:val="00F65194"/>
    <w:rsid w:val="00F65CDE"/>
    <w:rsid w:val="00F677A0"/>
    <w:rsid w:val="00F71FC1"/>
    <w:rsid w:val="00F77CC7"/>
    <w:rsid w:val="00F807B5"/>
    <w:rsid w:val="00F810BC"/>
    <w:rsid w:val="00F90A96"/>
    <w:rsid w:val="00FA1FD3"/>
    <w:rsid w:val="00FB56B7"/>
    <w:rsid w:val="00FB66E4"/>
    <w:rsid w:val="00FC5AD1"/>
    <w:rsid w:val="00FC7A4E"/>
    <w:rsid w:val="00FD5C85"/>
    <w:rsid w:val="00FE20A2"/>
    <w:rsid w:val="00FE2BE9"/>
    <w:rsid w:val="00FF1A4C"/>
    <w:rsid w:val="00FF3CB2"/>
    <w:rsid w:val="00FF58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8DFC6"/>
  <w15:docId w15:val="{B9E2C5E8-22A4-4CE9-A86A-9828C6F2E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17709A"/>
    <w:pPr>
      <w:keepNext/>
      <w:spacing w:after="0" w:line="240" w:lineRule="auto"/>
      <w:outlineLvl w:val="0"/>
    </w:pPr>
    <w:rPr>
      <w:rFonts w:ascii="Arial" w:eastAsia="Times New Roman" w:hAnsi="Arial" w:cs="Times New Roman"/>
      <w:b/>
      <w:sz w:val="18"/>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 List,FooterText,numbered,List Paragraph1,Paragraphe de liste1,lp1,Use Case List Paragraph,NORMAL,Elabora,Párrafo de lista4,Lista vistosa - Énfasis 11,Fotografía,Párrafo de lista1,Scitum normal,HOJA,Bolita,BOLADEF"/>
    <w:basedOn w:val="Normal"/>
    <w:link w:val="PrrafodelistaCar"/>
    <w:uiPriority w:val="34"/>
    <w:qFormat/>
    <w:rsid w:val="006065FB"/>
    <w:pPr>
      <w:ind w:left="720"/>
      <w:contextualSpacing/>
    </w:pPr>
  </w:style>
  <w:style w:type="paragraph" w:styleId="Textocomentario">
    <w:name w:val="annotation text"/>
    <w:basedOn w:val="Normal"/>
    <w:link w:val="TextocomentarioCar"/>
    <w:uiPriority w:val="99"/>
    <w:semiHidden/>
    <w:rsid w:val="007D2DD7"/>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semiHidden/>
    <w:rsid w:val="007D2DD7"/>
    <w:rPr>
      <w:rFonts w:ascii="Times New Roman" w:eastAsia="Times New Roman" w:hAnsi="Times New Roman" w:cs="Times New Roman"/>
      <w:sz w:val="20"/>
      <w:szCs w:val="20"/>
      <w:lang w:val="es-ES" w:eastAsia="es-ES"/>
    </w:rPr>
  </w:style>
  <w:style w:type="paragraph" w:styleId="Encabezado">
    <w:name w:val="header"/>
    <w:aliases w:val="h,h8,h9,h10,h18, Car Car Car, Car Car, Car Car Car Car Car,Car Car Car,Car Car,Car Car Car Car Car, Car,Encabezado1,encabezado,Encabezado Car Car Car Car Car,Encabezado Car Car Car,Alt Header"/>
    <w:basedOn w:val="Normal"/>
    <w:link w:val="EncabezadoCar"/>
    <w:unhideWhenUsed/>
    <w:rsid w:val="007D2DD7"/>
    <w:pPr>
      <w:tabs>
        <w:tab w:val="center" w:pos="4419"/>
        <w:tab w:val="right" w:pos="8838"/>
      </w:tabs>
      <w:spacing w:after="0" w:line="240" w:lineRule="auto"/>
    </w:pPr>
  </w:style>
  <w:style w:type="character" w:customStyle="1" w:styleId="EncabezadoCar">
    <w:name w:val="Encabezado Car"/>
    <w:aliases w:val="h Car,h8 Car,h9 Car,h10 Car,h18 Car, Car Car Car Car, Car Car Car1, Car Car Car Car Car Car,Car Car Car Car,Car Car Car1,Car Car Car Car Car Car, Car Car1,Encabezado1 Car,encabezado Car,Encabezado Car Car Car Car Car Car,Alt Header Car"/>
    <w:basedOn w:val="Fuentedeprrafopredeter"/>
    <w:link w:val="Encabezado"/>
    <w:rsid w:val="007D2DD7"/>
  </w:style>
  <w:style w:type="paragraph" w:styleId="Piedepgina">
    <w:name w:val="footer"/>
    <w:basedOn w:val="Normal"/>
    <w:link w:val="PiedepginaCar"/>
    <w:uiPriority w:val="99"/>
    <w:unhideWhenUsed/>
    <w:rsid w:val="007D2DD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D2DD7"/>
  </w:style>
  <w:style w:type="character" w:customStyle="1" w:styleId="Ttulo1Car">
    <w:name w:val="Título 1 Car"/>
    <w:basedOn w:val="Fuentedeprrafopredeter"/>
    <w:link w:val="Ttulo1"/>
    <w:rsid w:val="0017709A"/>
    <w:rPr>
      <w:rFonts w:ascii="Arial" w:eastAsia="Times New Roman" w:hAnsi="Arial" w:cs="Times New Roman"/>
      <w:b/>
      <w:sz w:val="18"/>
      <w:szCs w:val="24"/>
      <w:lang w:val="es-MX" w:eastAsia="es-ES"/>
    </w:rPr>
  </w:style>
  <w:style w:type="paragraph" w:styleId="Sinespaciado">
    <w:name w:val="No Spacing"/>
    <w:uiPriority w:val="1"/>
    <w:qFormat/>
    <w:rsid w:val="00555ED1"/>
    <w:pPr>
      <w:spacing w:after="0" w:line="240" w:lineRule="auto"/>
    </w:pPr>
  </w:style>
  <w:style w:type="paragraph" w:customStyle="1" w:styleId="TableParagraph">
    <w:name w:val="Table Paragraph"/>
    <w:basedOn w:val="Normal"/>
    <w:uiPriority w:val="1"/>
    <w:qFormat/>
    <w:rsid w:val="00CB0AFF"/>
    <w:pPr>
      <w:widowControl w:val="0"/>
      <w:autoSpaceDE w:val="0"/>
      <w:autoSpaceDN w:val="0"/>
      <w:spacing w:after="0" w:line="240" w:lineRule="auto"/>
    </w:pPr>
    <w:rPr>
      <w:rFonts w:ascii="Arial MT" w:eastAsia="Arial MT" w:hAnsi="Arial MT" w:cs="Arial MT"/>
      <w:lang w:val="es-ES"/>
    </w:rPr>
  </w:style>
  <w:style w:type="table" w:styleId="Tablaconcuadrcula">
    <w:name w:val="Table Grid"/>
    <w:basedOn w:val="Tablanormal"/>
    <w:uiPriority w:val="59"/>
    <w:rsid w:val="007F1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196C"/>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aliases w:val="Bullet List Car,FooterText Car,numbered Car,List Paragraph1 Car,Paragraphe de liste1 Car,lp1 Car,Use Case List Paragraph Car,NORMAL Car,Elabora Car,Párrafo de lista4 Car,Lista vistosa - Énfasis 11 Car,Fotografía Car,HOJA Car"/>
    <w:link w:val="Prrafodelista"/>
    <w:uiPriority w:val="34"/>
    <w:qFormat/>
    <w:rsid w:val="00B87963"/>
  </w:style>
  <w:style w:type="paragraph" w:styleId="Textodeglobo">
    <w:name w:val="Balloon Text"/>
    <w:basedOn w:val="Normal"/>
    <w:link w:val="TextodegloboCar"/>
    <w:uiPriority w:val="99"/>
    <w:semiHidden/>
    <w:unhideWhenUsed/>
    <w:rsid w:val="008C304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C3048"/>
    <w:rPr>
      <w:rFonts w:ascii="Segoe UI" w:hAnsi="Segoe UI" w:cs="Segoe UI"/>
      <w:sz w:val="18"/>
      <w:szCs w:val="18"/>
    </w:rPr>
  </w:style>
  <w:style w:type="paragraph" w:customStyle="1" w:styleId="clusulas">
    <w:name w:val="cláusulas"/>
    <w:basedOn w:val="Normal"/>
    <w:qFormat/>
    <w:rsid w:val="001C38C3"/>
    <w:pPr>
      <w:numPr>
        <w:numId w:val="10"/>
      </w:numPr>
      <w:spacing w:before="120" w:after="120" w:line="240" w:lineRule="auto"/>
      <w:jc w:val="both"/>
    </w:pPr>
    <w:rPr>
      <w:b/>
      <w:sz w:val="20"/>
    </w:rPr>
  </w:style>
  <w:style w:type="paragraph" w:customStyle="1" w:styleId="Captulo9">
    <w:name w:val="Capítulo 9"/>
    <w:basedOn w:val="Normal"/>
    <w:qFormat/>
    <w:rsid w:val="00916AC0"/>
    <w:pPr>
      <w:numPr>
        <w:numId w:val="14"/>
      </w:numPr>
      <w:spacing w:after="0" w:line="240" w:lineRule="auto"/>
      <w:jc w:val="both"/>
    </w:pPr>
    <w:rPr>
      <w:sz w:val="20"/>
      <w:lang w:val="es-MX"/>
    </w:rPr>
  </w:style>
  <w:style w:type="paragraph" w:styleId="Ttulo">
    <w:name w:val="Title"/>
    <w:aliases w:val="Cláusula 9"/>
    <w:basedOn w:val="Normal"/>
    <w:next w:val="Normal"/>
    <w:link w:val="TtuloCar"/>
    <w:uiPriority w:val="10"/>
    <w:qFormat/>
    <w:rsid w:val="00F05F0D"/>
    <w:pPr>
      <w:numPr>
        <w:numId w:val="17"/>
      </w:numPr>
      <w:spacing w:after="300" w:line="240" w:lineRule="auto"/>
      <w:contextualSpacing/>
      <w:jc w:val="both"/>
    </w:pPr>
    <w:rPr>
      <w:rFonts w:asciiTheme="majorHAnsi" w:eastAsiaTheme="majorEastAsia" w:hAnsiTheme="majorHAnsi" w:cstheme="majorBidi"/>
      <w:color w:val="AEAAAA" w:themeColor="background2" w:themeShade="BF"/>
      <w:spacing w:val="5"/>
      <w:kern w:val="28"/>
      <w:sz w:val="20"/>
      <w:szCs w:val="52"/>
      <w:lang w:val="es-MX"/>
    </w:rPr>
  </w:style>
  <w:style w:type="character" w:customStyle="1" w:styleId="TtuloCar">
    <w:name w:val="Título Car"/>
    <w:aliases w:val="Cláusula 9 Car"/>
    <w:basedOn w:val="Fuentedeprrafopredeter"/>
    <w:link w:val="Ttulo"/>
    <w:uiPriority w:val="10"/>
    <w:rsid w:val="00F05F0D"/>
    <w:rPr>
      <w:rFonts w:asciiTheme="majorHAnsi" w:eastAsiaTheme="majorEastAsia" w:hAnsiTheme="majorHAnsi" w:cstheme="majorBidi"/>
      <w:color w:val="AEAAAA" w:themeColor="background2" w:themeShade="BF"/>
      <w:spacing w:val="5"/>
      <w:kern w:val="28"/>
      <w:sz w:val="20"/>
      <w:szCs w:val="52"/>
      <w:lang w:val="es-MX"/>
    </w:rPr>
  </w:style>
  <w:style w:type="paragraph" w:customStyle="1" w:styleId="Clusula10">
    <w:name w:val="Cláusula 10"/>
    <w:basedOn w:val="Normal"/>
    <w:qFormat/>
    <w:rsid w:val="007074C1"/>
    <w:pPr>
      <w:numPr>
        <w:numId w:val="22"/>
      </w:numPr>
      <w:spacing w:after="0" w:line="240" w:lineRule="auto"/>
      <w:ind w:left="680" w:firstLine="0"/>
      <w:jc w:val="both"/>
    </w:pPr>
    <w:rPr>
      <w:color w:val="AEAAAA" w:themeColor="background2" w:themeShade="BF"/>
      <w:sz w:val="20"/>
      <w:lang w:val="es-MX"/>
    </w:rPr>
  </w:style>
  <w:style w:type="paragraph" w:customStyle="1" w:styleId="InviasNormal">
    <w:name w:val="Invias Normal"/>
    <w:basedOn w:val="Normal"/>
    <w:link w:val="InviasNormalCar"/>
    <w:qFormat/>
    <w:rsid w:val="007074C1"/>
    <w:pPr>
      <w:tabs>
        <w:tab w:val="left" w:pos="-142"/>
      </w:tabs>
      <w:autoSpaceDE w:val="0"/>
      <w:autoSpaceDN w:val="0"/>
      <w:adjustRightInd w:val="0"/>
      <w:spacing w:before="120" w:after="240" w:line="240" w:lineRule="auto"/>
      <w:jc w:val="both"/>
    </w:pPr>
    <w:rPr>
      <w:rFonts w:ascii="Arial Narrow" w:eastAsia="Times New Roman" w:hAnsi="Arial Narrow" w:cs="Times New Roman"/>
      <w:color w:val="3B3838" w:themeColor="background2" w:themeShade="40"/>
      <w:sz w:val="24"/>
      <w:szCs w:val="24"/>
      <w:lang w:val="x-none" w:eastAsia="es-ES"/>
    </w:rPr>
  </w:style>
  <w:style w:type="character" w:customStyle="1" w:styleId="InviasNormalCar">
    <w:name w:val="Invias Normal Car"/>
    <w:link w:val="InviasNormal"/>
    <w:locked/>
    <w:rsid w:val="007074C1"/>
    <w:rPr>
      <w:rFonts w:ascii="Arial Narrow" w:eastAsia="Times New Roman" w:hAnsi="Arial Narrow" w:cs="Times New Roman"/>
      <w:color w:val="3B3838" w:themeColor="background2" w:themeShade="40"/>
      <w:sz w:val="24"/>
      <w:szCs w:val="24"/>
      <w:lang w:val="x-none" w:eastAsia="es-ES"/>
    </w:rPr>
  </w:style>
  <w:style w:type="character" w:styleId="Hipervnculo">
    <w:name w:val="Hyperlink"/>
    <w:basedOn w:val="Fuentedeprrafopredeter"/>
    <w:uiPriority w:val="99"/>
    <w:unhideWhenUsed/>
    <w:rsid w:val="00680446"/>
    <w:rPr>
      <w:color w:val="0563C1" w:themeColor="hyperlink"/>
      <w:u w:val="single"/>
    </w:rPr>
  </w:style>
  <w:style w:type="character" w:customStyle="1" w:styleId="Mencinsinresolver1">
    <w:name w:val="Mención sin resolver1"/>
    <w:basedOn w:val="Fuentedeprrafopredeter"/>
    <w:uiPriority w:val="99"/>
    <w:semiHidden/>
    <w:unhideWhenUsed/>
    <w:rsid w:val="00680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967">
      <w:bodyDiv w:val="1"/>
      <w:marLeft w:val="0"/>
      <w:marRight w:val="0"/>
      <w:marTop w:val="0"/>
      <w:marBottom w:val="0"/>
      <w:divBdr>
        <w:top w:val="none" w:sz="0" w:space="0" w:color="auto"/>
        <w:left w:val="none" w:sz="0" w:space="0" w:color="auto"/>
        <w:bottom w:val="none" w:sz="0" w:space="0" w:color="auto"/>
        <w:right w:val="none" w:sz="0" w:space="0" w:color="auto"/>
      </w:divBdr>
    </w:div>
    <w:div w:id="65031642">
      <w:bodyDiv w:val="1"/>
      <w:marLeft w:val="0"/>
      <w:marRight w:val="0"/>
      <w:marTop w:val="0"/>
      <w:marBottom w:val="0"/>
      <w:divBdr>
        <w:top w:val="none" w:sz="0" w:space="0" w:color="auto"/>
        <w:left w:val="none" w:sz="0" w:space="0" w:color="auto"/>
        <w:bottom w:val="none" w:sz="0" w:space="0" w:color="auto"/>
        <w:right w:val="none" w:sz="0" w:space="0" w:color="auto"/>
      </w:divBdr>
    </w:div>
    <w:div w:id="222448051">
      <w:bodyDiv w:val="1"/>
      <w:marLeft w:val="0"/>
      <w:marRight w:val="0"/>
      <w:marTop w:val="0"/>
      <w:marBottom w:val="0"/>
      <w:divBdr>
        <w:top w:val="none" w:sz="0" w:space="0" w:color="auto"/>
        <w:left w:val="none" w:sz="0" w:space="0" w:color="auto"/>
        <w:bottom w:val="none" w:sz="0" w:space="0" w:color="auto"/>
        <w:right w:val="none" w:sz="0" w:space="0" w:color="auto"/>
      </w:divBdr>
    </w:div>
    <w:div w:id="302463823">
      <w:bodyDiv w:val="1"/>
      <w:marLeft w:val="0"/>
      <w:marRight w:val="0"/>
      <w:marTop w:val="0"/>
      <w:marBottom w:val="0"/>
      <w:divBdr>
        <w:top w:val="none" w:sz="0" w:space="0" w:color="auto"/>
        <w:left w:val="none" w:sz="0" w:space="0" w:color="auto"/>
        <w:bottom w:val="none" w:sz="0" w:space="0" w:color="auto"/>
        <w:right w:val="none" w:sz="0" w:space="0" w:color="auto"/>
      </w:divBdr>
    </w:div>
    <w:div w:id="313071691">
      <w:bodyDiv w:val="1"/>
      <w:marLeft w:val="0"/>
      <w:marRight w:val="0"/>
      <w:marTop w:val="0"/>
      <w:marBottom w:val="0"/>
      <w:divBdr>
        <w:top w:val="none" w:sz="0" w:space="0" w:color="auto"/>
        <w:left w:val="none" w:sz="0" w:space="0" w:color="auto"/>
        <w:bottom w:val="none" w:sz="0" w:space="0" w:color="auto"/>
        <w:right w:val="none" w:sz="0" w:space="0" w:color="auto"/>
      </w:divBdr>
    </w:div>
    <w:div w:id="668752495">
      <w:bodyDiv w:val="1"/>
      <w:marLeft w:val="0"/>
      <w:marRight w:val="0"/>
      <w:marTop w:val="0"/>
      <w:marBottom w:val="0"/>
      <w:divBdr>
        <w:top w:val="none" w:sz="0" w:space="0" w:color="auto"/>
        <w:left w:val="none" w:sz="0" w:space="0" w:color="auto"/>
        <w:bottom w:val="none" w:sz="0" w:space="0" w:color="auto"/>
        <w:right w:val="none" w:sz="0" w:space="0" w:color="auto"/>
      </w:divBdr>
    </w:div>
    <w:div w:id="869147422">
      <w:bodyDiv w:val="1"/>
      <w:marLeft w:val="0"/>
      <w:marRight w:val="0"/>
      <w:marTop w:val="0"/>
      <w:marBottom w:val="0"/>
      <w:divBdr>
        <w:top w:val="none" w:sz="0" w:space="0" w:color="auto"/>
        <w:left w:val="none" w:sz="0" w:space="0" w:color="auto"/>
        <w:bottom w:val="none" w:sz="0" w:space="0" w:color="auto"/>
        <w:right w:val="none" w:sz="0" w:space="0" w:color="auto"/>
      </w:divBdr>
    </w:div>
    <w:div w:id="1014647771">
      <w:bodyDiv w:val="1"/>
      <w:marLeft w:val="0"/>
      <w:marRight w:val="0"/>
      <w:marTop w:val="0"/>
      <w:marBottom w:val="0"/>
      <w:divBdr>
        <w:top w:val="none" w:sz="0" w:space="0" w:color="auto"/>
        <w:left w:val="none" w:sz="0" w:space="0" w:color="auto"/>
        <w:bottom w:val="none" w:sz="0" w:space="0" w:color="auto"/>
        <w:right w:val="none" w:sz="0" w:space="0" w:color="auto"/>
      </w:divBdr>
    </w:div>
    <w:div w:id="1208180561">
      <w:bodyDiv w:val="1"/>
      <w:marLeft w:val="0"/>
      <w:marRight w:val="0"/>
      <w:marTop w:val="0"/>
      <w:marBottom w:val="0"/>
      <w:divBdr>
        <w:top w:val="none" w:sz="0" w:space="0" w:color="auto"/>
        <w:left w:val="none" w:sz="0" w:space="0" w:color="auto"/>
        <w:bottom w:val="none" w:sz="0" w:space="0" w:color="auto"/>
        <w:right w:val="none" w:sz="0" w:space="0" w:color="auto"/>
      </w:divBdr>
    </w:div>
    <w:div w:id="1222861823">
      <w:bodyDiv w:val="1"/>
      <w:marLeft w:val="0"/>
      <w:marRight w:val="0"/>
      <w:marTop w:val="0"/>
      <w:marBottom w:val="0"/>
      <w:divBdr>
        <w:top w:val="none" w:sz="0" w:space="0" w:color="auto"/>
        <w:left w:val="none" w:sz="0" w:space="0" w:color="auto"/>
        <w:bottom w:val="none" w:sz="0" w:space="0" w:color="auto"/>
        <w:right w:val="none" w:sz="0" w:space="0" w:color="auto"/>
      </w:divBdr>
    </w:div>
    <w:div w:id="1226334122">
      <w:bodyDiv w:val="1"/>
      <w:marLeft w:val="0"/>
      <w:marRight w:val="0"/>
      <w:marTop w:val="0"/>
      <w:marBottom w:val="0"/>
      <w:divBdr>
        <w:top w:val="none" w:sz="0" w:space="0" w:color="auto"/>
        <w:left w:val="none" w:sz="0" w:space="0" w:color="auto"/>
        <w:bottom w:val="none" w:sz="0" w:space="0" w:color="auto"/>
        <w:right w:val="none" w:sz="0" w:space="0" w:color="auto"/>
      </w:divBdr>
    </w:div>
    <w:div w:id="1275289165">
      <w:bodyDiv w:val="1"/>
      <w:marLeft w:val="0"/>
      <w:marRight w:val="0"/>
      <w:marTop w:val="0"/>
      <w:marBottom w:val="0"/>
      <w:divBdr>
        <w:top w:val="none" w:sz="0" w:space="0" w:color="auto"/>
        <w:left w:val="none" w:sz="0" w:space="0" w:color="auto"/>
        <w:bottom w:val="none" w:sz="0" w:space="0" w:color="auto"/>
        <w:right w:val="none" w:sz="0" w:space="0" w:color="auto"/>
      </w:divBdr>
    </w:div>
    <w:div w:id="1481579151">
      <w:bodyDiv w:val="1"/>
      <w:marLeft w:val="0"/>
      <w:marRight w:val="0"/>
      <w:marTop w:val="0"/>
      <w:marBottom w:val="0"/>
      <w:divBdr>
        <w:top w:val="none" w:sz="0" w:space="0" w:color="auto"/>
        <w:left w:val="none" w:sz="0" w:space="0" w:color="auto"/>
        <w:bottom w:val="none" w:sz="0" w:space="0" w:color="auto"/>
        <w:right w:val="none" w:sz="0" w:space="0" w:color="auto"/>
      </w:divBdr>
    </w:div>
    <w:div w:id="1540359053">
      <w:bodyDiv w:val="1"/>
      <w:marLeft w:val="0"/>
      <w:marRight w:val="0"/>
      <w:marTop w:val="0"/>
      <w:marBottom w:val="0"/>
      <w:divBdr>
        <w:top w:val="none" w:sz="0" w:space="0" w:color="auto"/>
        <w:left w:val="none" w:sz="0" w:space="0" w:color="auto"/>
        <w:bottom w:val="none" w:sz="0" w:space="0" w:color="auto"/>
        <w:right w:val="none" w:sz="0" w:space="0" w:color="auto"/>
      </w:divBdr>
    </w:div>
    <w:div w:id="1593901176">
      <w:bodyDiv w:val="1"/>
      <w:marLeft w:val="0"/>
      <w:marRight w:val="0"/>
      <w:marTop w:val="0"/>
      <w:marBottom w:val="0"/>
      <w:divBdr>
        <w:top w:val="none" w:sz="0" w:space="0" w:color="auto"/>
        <w:left w:val="none" w:sz="0" w:space="0" w:color="auto"/>
        <w:bottom w:val="none" w:sz="0" w:space="0" w:color="auto"/>
        <w:right w:val="none" w:sz="0" w:space="0" w:color="auto"/>
      </w:divBdr>
    </w:div>
    <w:div w:id="1715738796">
      <w:bodyDiv w:val="1"/>
      <w:marLeft w:val="0"/>
      <w:marRight w:val="0"/>
      <w:marTop w:val="0"/>
      <w:marBottom w:val="0"/>
      <w:divBdr>
        <w:top w:val="none" w:sz="0" w:space="0" w:color="auto"/>
        <w:left w:val="none" w:sz="0" w:space="0" w:color="auto"/>
        <w:bottom w:val="none" w:sz="0" w:space="0" w:color="auto"/>
        <w:right w:val="none" w:sz="0" w:space="0" w:color="auto"/>
      </w:divBdr>
    </w:div>
    <w:div w:id="1784569503">
      <w:bodyDiv w:val="1"/>
      <w:marLeft w:val="0"/>
      <w:marRight w:val="0"/>
      <w:marTop w:val="0"/>
      <w:marBottom w:val="0"/>
      <w:divBdr>
        <w:top w:val="none" w:sz="0" w:space="0" w:color="auto"/>
        <w:left w:val="none" w:sz="0" w:space="0" w:color="auto"/>
        <w:bottom w:val="none" w:sz="0" w:space="0" w:color="auto"/>
        <w:right w:val="none" w:sz="0" w:space="0" w:color="auto"/>
      </w:divBdr>
    </w:div>
    <w:div w:id="1850292271">
      <w:bodyDiv w:val="1"/>
      <w:marLeft w:val="0"/>
      <w:marRight w:val="0"/>
      <w:marTop w:val="0"/>
      <w:marBottom w:val="0"/>
      <w:divBdr>
        <w:top w:val="none" w:sz="0" w:space="0" w:color="auto"/>
        <w:left w:val="none" w:sz="0" w:space="0" w:color="auto"/>
        <w:bottom w:val="none" w:sz="0" w:space="0" w:color="auto"/>
        <w:right w:val="none" w:sz="0" w:space="0" w:color="auto"/>
      </w:divBdr>
    </w:div>
    <w:div w:id="1858545897">
      <w:bodyDiv w:val="1"/>
      <w:marLeft w:val="0"/>
      <w:marRight w:val="0"/>
      <w:marTop w:val="0"/>
      <w:marBottom w:val="0"/>
      <w:divBdr>
        <w:top w:val="none" w:sz="0" w:space="0" w:color="auto"/>
        <w:left w:val="none" w:sz="0" w:space="0" w:color="auto"/>
        <w:bottom w:val="none" w:sz="0" w:space="0" w:color="auto"/>
        <w:right w:val="none" w:sz="0" w:space="0" w:color="auto"/>
      </w:divBdr>
    </w:div>
    <w:div w:id="195174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obierno@cesar.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597E4-BBB5-4A2D-978B-752BED780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21</Pages>
  <Words>10135</Words>
  <Characters>55746</Characters>
  <Application>Microsoft Office Word</Application>
  <DocSecurity>0</DocSecurity>
  <Lines>464</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Andrea Meriño</cp:lastModifiedBy>
  <cp:revision>78</cp:revision>
  <cp:lastPrinted>2026-01-24T23:14:00Z</cp:lastPrinted>
  <dcterms:created xsi:type="dcterms:W3CDTF">2025-07-08T15:36:00Z</dcterms:created>
  <dcterms:modified xsi:type="dcterms:W3CDTF">2026-01-24T23:14:00Z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2022-10-19T00:35:37Z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62dfd305-ef71-41e0-aeaa-5a2a34088f3e</vt:lpwstr>
  </property>
  <property fmtid="{D5CDD505-2E9C-101B-9397-08002B2CF9AE}" pid="7" name="MSIP_Label_defa4170-0d19-0005-0004-bc88714345d2_ActionId">
    <vt:lpwstr>ed0a7505-0b02-44c0-87c6-0b09e5cc9553</vt:lpwstr>
  </property>
  <property fmtid="{D5CDD505-2E9C-101B-9397-08002B2CF9AE}" pid="8" name="MSIP_Label_defa4170-0d19-0005-0004-bc88714345d2_ContentBits">
    <vt:lpwstr>0</vt:lpwstr>
  </property>
</Properties>
</file>